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C98" w:rsidRDefault="00937C98" w:rsidP="00937C98">
      <w:pPr>
        <w:jc w:val="center"/>
        <w:rPr>
          <w:u w:val="none"/>
        </w:rPr>
      </w:pPr>
      <w:r w:rsidRPr="006E384E">
        <w:rPr>
          <w:u w:val="none"/>
        </w:rPr>
        <w:t>ELŐTERJESZTÉS</w:t>
      </w:r>
    </w:p>
    <w:p w:rsidR="00937C98" w:rsidRDefault="00F86C1E" w:rsidP="00937C98">
      <w:pPr>
        <w:jc w:val="center"/>
        <w:rPr>
          <w:u w:val="none"/>
        </w:rPr>
      </w:pPr>
      <w:r>
        <w:rPr>
          <w:u w:val="none"/>
        </w:rPr>
        <w:t xml:space="preserve">a képviselő-testület 2020.június </w:t>
      </w:r>
      <w:bookmarkStart w:id="0" w:name="_GoBack"/>
      <w:bookmarkEnd w:id="0"/>
      <w:r w:rsidR="00384E9D">
        <w:rPr>
          <w:u w:val="none"/>
        </w:rPr>
        <w:t xml:space="preserve"> ….. </w:t>
      </w:r>
      <w:r w:rsidR="00937C98">
        <w:rPr>
          <w:u w:val="none"/>
        </w:rPr>
        <w:t xml:space="preserve"> ülésre </w:t>
      </w:r>
    </w:p>
    <w:p w:rsidR="00937C98" w:rsidRDefault="00937C98" w:rsidP="00937C98">
      <w:pPr>
        <w:jc w:val="center"/>
        <w:rPr>
          <w:u w:val="none"/>
        </w:rPr>
      </w:pPr>
    </w:p>
    <w:p w:rsidR="00937C98" w:rsidRDefault="00937C98" w:rsidP="00937C98">
      <w:pPr>
        <w:jc w:val="center"/>
        <w:rPr>
          <w:u w:val="none"/>
        </w:rPr>
      </w:pPr>
    </w:p>
    <w:p w:rsidR="00937C98" w:rsidRDefault="00937C98" w:rsidP="00937C98">
      <w:pPr>
        <w:jc w:val="left"/>
        <w:rPr>
          <w:u w:val="none"/>
        </w:rPr>
      </w:pPr>
      <w:r>
        <w:rPr>
          <w:u w:val="none"/>
        </w:rPr>
        <w:t>Tárgy: Gy</w:t>
      </w:r>
      <w:r w:rsidR="003362B4">
        <w:rPr>
          <w:u w:val="none"/>
        </w:rPr>
        <w:t>ermekjóléti és gy</w:t>
      </w:r>
      <w:r>
        <w:rPr>
          <w:u w:val="none"/>
        </w:rPr>
        <w:t>ermekvédelmi</w:t>
      </w:r>
      <w:r w:rsidR="003362B4">
        <w:rPr>
          <w:u w:val="none"/>
        </w:rPr>
        <w:t xml:space="preserve"> feladatok ellátásának éves értékelése </w:t>
      </w:r>
      <w:r>
        <w:rPr>
          <w:u w:val="none"/>
        </w:rPr>
        <w:t>2019. évről</w:t>
      </w:r>
    </w:p>
    <w:p w:rsidR="00937C98" w:rsidRDefault="00937C98" w:rsidP="00937C98">
      <w:pPr>
        <w:jc w:val="left"/>
        <w:rPr>
          <w:u w:val="none"/>
        </w:rPr>
      </w:pPr>
      <w:r>
        <w:rPr>
          <w:u w:val="none"/>
        </w:rPr>
        <w:t>Előterj</w:t>
      </w:r>
      <w:r w:rsidR="00EC2CF8">
        <w:rPr>
          <w:u w:val="none"/>
        </w:rPr>
        <w:t>esztő: dr. Gáli Péter jegyző</w:t>
      </w:r>
    </w:p>
    <w:p w:rsidR="00937C98" w:rsidRDefault="00937C98" w:rsidP="00937C98">
      <w:pPr>
        <w:jc w:val="left"/>
        <w:rPr>
          <w:u w:val="none"/>
        </w:rPr>
      </w:pPr>
    </w:p>
    <w:p w:rsidR="00937C98" w:rsidRDefault="00937C98" w:rsidP="00937C98">
      <w:pPr>
        <w:jc w:val="left"/>
        <w:rPr>
          <w:u w:val="none"/>
        </w:rPr>
      </w:pPr>
    </w:p>
    <w:p w:rsidR="00937C98" w:rsidRDefault="00937C98" w:rsidP="00937C98">
      <w:pPr>
        <w:jc w:val="left"/>
        <w:rPr>
          <w:u w:val="none"/>
        </w:rPr>
      </w:pPr>
      <w:r>
        <w:rPr>
          <w:u w:val="none"/>
        </w:rPr>
        <w:t>Tisztelt Képviselő-testület!</w:t>
      </w:r>
    </w:p>
    <w:p w:rsidR="00937C98" w:rsidRDefault="00937C98" w:rsidP="00937C98">
      <w:pPr>
        <w:jc w:val="left"/>
        <w:rPr>
          <w:u w:val="none"/>
        </w:rPr>
      </w:pPr>
    </w:p>
    <w:p w:rsidR="00937C98" w:rsidRDefault="00937C98" w:rsidP="00937C98">
      <w:pPr>
        <w:jc w:val="left"/>
        <w:rPr>
          <w:u w:val="none"/>
        </w:rPr>
      </w:pPr>
    </w:p>
    <w:p w:rsidR="00937C98" w:rsidRPr="00A044C9" w:rsidRDefault="00937C98" w:rsidP="00937C98">
      <w:pPr>
        <w:spacing w:line="360" w:lineRule="auto"/>
        <w:rPr>
          <w:u w:val="none"/>
        </w:rPr>
      </w:pPr>
      <w:r w:rsidRPr="00937C98">
        <w:rPr>
          <w:u w:val="none"/>
        </w:rPr>
        <w:t xml:space="preserve">A gyermekek védelméről és a gyámügyi igazgatásról szóló 1997. évi XXXI. törvény 96. § (6) bekezdése értelmében </w:t>
      </w:r>
      <w:bookmarkStart w:id="1" w:name="pr1261"/>
      <w:r w:rsidR="003362B4">
        <w:rPr>
          <w:u w:val="none"/>
        </w:rPr>
        <w:t>„A települési</w:t>
      </w:r>
      <w:r w:rsidRPr="00937C98">
        <w:rPr>
          <w:u w:val="none"/>
        </w:rPr>
        <w:t xml:space="preserve"> önkormányzat</w:t>
      </w:r>
      <w:r w:rsidR="003362B4">
        <w:rPr>
          <w:u w:val="none"/>
        </w:rPr>
        <w:t xml:space="preserve"> és az állam fenntartói feladatainak ellátására a Korm</w:t>
      </w:r>
      <w:r w:rsidR="00A52BAA">
        <w:rPr>
          <w:u w:val="none"/>
        </w:rPr>
        <w:t>ány rendeletében kijelölt szerv</w:t>
      </w:r>
      <w:r w:rsidRPr="00937C98">
        <w:rPr>
          <w:u w:val="none"/>
        </w:rPr>
        <w:t xml:space="preserve"> a gyermekjóléti és gyermekvédelmi feladatainak ellátásáról minden év május 31-éig - a külön jogszabályban meghatározott tartalo</w:t>
      </w:r>
      <w:r w:rsidR="00023F7C">
        <w:rPr>
          <w:u w:val="none"/>
        </w:rPr>
        <w:t>mmal - átfogó értékelést készít,</w:t>
      </w:r>
      <w:r w:rsidRPr="00937C98">
        <w:rPr>
          <w:u w:val="none"/>
        </w:rPr>
        <w:t xml:space="preserve"> amelyet a képviselő-testület megtárgyal. Az értékelés</w:t>
      </w:r>
      <w:r w:rsidR="003362B4">
        <w:rPr>
          <w:u w:val="none"/>
        </w:rPr>
        <w:t>t me</w:t>
      </w:r>
      <w:r w:rsidR="00023F7C">
        <w:rPr>
          <w:u w:val="none"/>
        </w:rPr>
        <w:t>g kell küldeni a gyámhatóságnak.</w:t>
      </w:r>
      <w:r w:rsidR="003362B4">
        <w:rPr>
          <w:u w:val="none"/>
        </w:rPr>
        <w:t xml:space="preserve"> A gyámhatóság</w:t>
      </w:r>
      <w:r w:rsidRPr="00937C98">
        <w:rPr>
          <w:u w:val="none"/>
        </w:rPr>
        <w:t xml:space="preserve"> az értékelés kézhezvételétől számított harminc napon belül javaslattal élhet a helyi önkormányzat felé. A helyi önkormányzat hatvan napon belül érd</w:t>
      </w:r>
      <w:r w:rsidR="003362B4">
        <w:rPr>
          <w:u w:val="none"/>
        </w:rPr>
        <w:t>emben megvizsgálja a gyámhatóság</w:t>
      </w:r>
      <w:r w:rsidRPr="00937C98">
        <w:rPr>
          <w:u w:val="none"/>
        </w:rPr>
        <w:t xml:space="preserve"> javaslatait és állásfoglalásáról, intézkedéséről tájékoztatja.</w:t>
      </w:r>
      <w:bookmarkEnd w:id="1"/>
    </w:p>
    <w:p w:rsidR="00873DD3" w:rsidRDefault="003362B4" w:rsidP="00937C98">
      <w:pPr>
        <w:spacing w:line="360" w:lineRule="auto"/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u w:val="none"/>
          <w:lang w:eastAsia="hu-HU"/>
        </w:rPr>
        <w:t xml:space="preserve">Az értékelést meg kell küldeni a Győr-Moson-Sopron Megyei Kormányhivatal Gyámügyi és Igazságügyi Főosztálynak. </w:t>
      </w:r>
    </w:p>
    <w:p w:rsidR="003362B4" w:rsidRDefault="003362B4" w:rsidP="00937C98">
      <w:pPr>
        <w:spacing w:line="360" w:lineRule="auto"/>
        <w:rPr>
          <w:rFonts w:ascii="Times" w:eastAsia="Times New Roman" w:hAnsi="Times" w:cs="Times"/>
          <w:u w:val="none"/>
          <w:lang w:eastAsia="hu-HU"/>
        </w:rPr>
      </w:pPr>
    </w:p>
    <w:p w:rsidR="003362B4" w:rsidRDefault="003362B4" w:rsidP="00937C98">
      <w:pPr>
        <w:spacing w:line="360" w:lineRule="auto"/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u w:val="none"/>
          <w:lang w:eastAsia="hu-HU"/>
        </w:rPr>
        <w:t xml:space="preserve">A jogszabályi kötelezettségnek eleget </w:t>
      </w:r>
      <w:r w:rsidR="00A52BAA">
        <w:rPr>
          <w:rFonts w:ascii="Times" w:eastAsia="Times New Roman" w:hAnsi="Times" w:cs="Times"/>
          <w:u w:val="none"/>
          <w:lang w:eastAsia="hu-HU"/>
        </w:rPr>
        <w:t>téve a 2019. évi gyermekvédelmi</w:t>
      </w:r>
      <w:r>
        <w:rPr>
          <w:rFonts w:ascii="Times" w:eastAsia="Times New Roman" w:hAnsi="Times" w:cs="Times"/>
          <w:u w:val="none"/>
          <w:lang w:eastAsia="hu-HU"/>
        </w:rPr>
        <w:t xml:space="preserve"> feladatok ellátására vonatkozó és a Mosonmagyaróvári Családsegítő- és Gyermekjóléti Központtól bekért beszámoló, valamint hivatalunk kiegészítő információi kerülnek előterjesztésre. </w:t>
      </w:r>
    </w:p>
    <w:p w:rsidR="003362B4" w:rsidRDefault="003362B4" w:rsidP="00937C98">
      <w:pPr>
        <w:spacing w:line="360" w:lineRule="auto"/>
        <w:rPr>
          <w:rFonts w:ascii="Times" w:eastAsia="Times New Roman" w:hAnsi="Times" w:cs="Times"/>
          <w:u w:val="none"/>
          <w:lang w:eastAsia="hu-HU"/>
        </w:rPr>
      </w:pPr>
    </w:p>
    <w:p w:rsidR="003362B4" w:rsidRDefault="003362B4" w:rsidP="00937C98">
      <w:pPr>
        <w:spacing w:line="360" w:lineRule="auto"/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u w:val="none"/>
          <w:lang w:eastAsia="hu-HU"/>
        </w:rPr>
        <w:t xml:space="preserve">A 149/1997.(IX.10.) kormányrendelet 10. melléklete alapján megadott szempontoknak megfelelő szakmai anyag az előterjesztés mellékletében található. </w:t>
      </w:r>
    </w:p>
    <w:p w:rsidR="003362B4" w:rsidRDefault="003362B4">
      <w:pPr>
        <w:spacing w:after="160" w:line="259" w:lineRule="auto"/>
        <w:jc w:val="left"/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u w:val="none"/>
          <w:lang w:eastAsia="hu-HU"/>
        </w:rPr>
        <w:br w:type="page"/>
      </w:r>
    </w:p>
    <w:p w:rsidR="003362B4" w:rsidRDefault="003362B4" w:rsidP="00937C98">
      <w:pPr>
        <w:spacing w:line="360" w:lineRule="auto"/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u w:val="none"/>
          <w:lang w:eastAsia="hu-HU"/>
        </w:rPr>
        <w:lastRenderedPageBreak/>
        <w:t>Tisztelt Képviselő-testület!</w:t>
      </w:r>
    </w:p>
    <w:p w:rsidR="003362B4" w:rsidRDefault="003362B4" w:rsidP="00937C98">
      <w:pPr>
        <w:spacing w:line="360" w:lineRule="auto"/>
        <w:rPr>
          <w:rFonts w:ascii="Times" w:eastAsia="Times New Roman" w:hAnsi="Times" w:cs="Times"/>
          <w:u w:val="none"/>
          <w:lang w:eastAsia="hu-HU"/>
        </w:rPr>
      </w:pPr>
    </w:p>
    <w:p w:rsidR="00873DD3" w:rsidRPr="003362B4" w:rsidRDefault="003362B4" w:rsidP="00317EA4">
      <w:pPr>
        <w:spacing w:line="360" w:lineRule="auto"/>
        <w:rPr>
          <w:rFonts w:ascii="Times" w:eastAsia="Times New Roman" w:hAnsi="Times" w:cs="Times"/>
          <w:b/>
          <w:lang w:eastAsia="hu-HU"/>
        </w:rPr>
      </w:pPr>
      <w:r w:rsidRPr="003362B4">
        <w:rPr>
          <w:rFonts w:ascii="Times" w:eastAsia="Times New Roman" w:hAnsi="Times" w:cs="Times"/>
          <w:b/>
          <w:lang w:eastAsia="hu-HU"/>
        </w:rPr>
        <w:t>1. Demográfia mutató</w:t>
      </w:r>
      <w:r w:rsidR="00873DD3" w:rsidRPr="003362B4">
        <w:rPr>
          <w:rFonts w:ascii="Times" w:eastAsia="Times New Roman" w:hAnsi="Times" w:cs="Times"/>
          <w:b/>
          <w:lang w:eastAsia="hu-HU"/>
        </w:rPr>
        <w:t>k (különös tekintettel a 0-18 éves korosztály adataikra)</w:t>
      </w:r>
    </w:p>
    <w:p w:rsidR="003362B4" w:rsidRDefault="003362B4" w:rsidP="003362B4">
      <w:pPr>
        <w:spacing w:line="360" w:lineRule="auto"/>
        <w:jc w:val="left"/>
        <w:rPr>
          <w:rFonts w:ascii="Times" w:eastAsia="Times New Roman" w:hAnsi="Times" w:cs="Times"/>
          <w:u w:val="none"/>
          <w:lang w:eastAsia="hu-HU"/>
        </w:rPr>
      </w:pPr>
    </w:p>
    <w:p w:rsidR="00873DD3" w:rsidRDefault="003362B4" w:rsidP="003362B4">
      <w:pPr>
        <w:spacing w:line="360" w:lineRule="auto"/>
        <w:jc w:val="left"/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u w:val="none"/>
          <w:lang w:eastAsia="hu-HU"/>
        </w:rPr>
        <w:t>Bezenye község állandó lakosainak száma 2019. december 31-én: 1435 fő.</w:t>
      </w:r>
    </w:p>
    <w:p w:rsidR="006022D2" w:rsidRPr="003362B4" w:rsidRDefault="006022D2" w:rsidP="003362B4">
      <w:pPr>
        <w:spacing w:line="360" w:lineRule="auto"/>
        <w:jc w:val="left"/>
        <w:rPr>
          <w:rFonts w:ascii="Times" w:eastAsia="Times New Roman" w:hAnsi="Times" w:cs="Times"/>
          <w:u w:val="none"/>
          <w:lang w:eastAsia="hu-HU"/>
        </w:rPr>
      </w:pPr>
      <w:r>
        <w:rPr>
          <w:rFonts w:ascii="Times" w:eastAsia="Times New Roman" w:hAnsi="Times" w:cs="Times"/>
          <w:u w:val="none"/>
          <w:lang w:eastAsia="hu-HU"/>
        </w:rPr>
        <w:t xml:space="preserve">A 0-18 éves korú gyermekek korcsoportos megoszlása: </w:t>
      </w:r>
    </w:p>
    <w:p w:rsidR="00873DD3" w:rsidRDefault="00873DD3" w:rsidP="00873DD3">
      <w:pPr>
        <w:pStyle w:val="Listaszerbekezds"/>
        <w:spacing w:line="360" w:lineRule="auto"/>
        <w:jc w:val="center"/>
        <w:rPr>
          <w:rFonts w:ascii="Times" w:eastAsia="Times New Roman" w:hAnsi="Times" w:cs="Times"/>
          <w:u w:val="none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413"/>
        <w:gridCol w:w="1847"/>
        <w:gridCol w:w="1984"/>
        <w:gridCol w:w="2127"/>
      </w:tblGrid>
      <w:tr w:rsidR="00873DD3" w:rsidRPr="00873DD3" w:rsidTr="00180213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873DD3" w:rsidP="00873DD3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 w:rsidRPr="00873DD3">
              <w:rPr>
                <w:rFonts w:eastAsia="Times New Roman"/>
                <w:u w:val="none"/>
                <w:lang w:eastAsia="hu-HU"/>
              </w:rPr>
              <w:t>Életkor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873DD3" w:rsidP="00873DD3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 w:rsidRPr="00873DD3">
              <w:rPr>
                <w:rFonts w:eastAsia="Times New Roman"/>
                <w:u w:val="none"/>
                <w:lang w:eastAsia="hu-HU"/>
              </w:rPr>
              <w:t>0-2 évesek száma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873DD3" w:rsidP="00873DD3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 w:rsidRPr="00873DD3">
              <w:rPr>
                <w:rFonts w:eastAsia="Times New Roman"/>
                <w:u w:val="none"/>
                <w:lang w:eastAsia="hu-HU"/>
              </w:rPr>
              <w:t>3-6 évesek száma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873DD3" w:rsidP="00873DD3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 w:rsidRPr="00873DD3">
              <w:rPr>
                <w:rFonts w:eastAsia="Times New Roman"/>
                <w:u w:val="none"/>
                <w:lang w:eastAsia="hu-HU"/>
              </w:rPr>
              <w:t>7-14 évesek száma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873DD3" w:rsidP="00873DD3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 w:rsidRPr="00873DD3">
              <w:rPr>
                <w:rFonts w:eastAsia="Times New Roman"/>
                <w:u w:val="none"/>
                <w:lang w:eastAsia="hu-HU"/>
              </w:rPr>
              <w:t>15-18 évesek száma</w:t>
            </w:r>
          </w:p>
        </w:tc>
      </w:tr>
      <w:tr w:rsidR="00873DD3" w:rsidRPr="00873DD3" w:rsidTr="00180213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873DD3" w:rsidP="00873DD3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 w:rsidRPr="00873DD3">
              <w:rPr>
                <w:rFonts w:eastAsia="Times New Roman"/>
                <w:u w:val="none"/>
                <w:lang w:eastAsia="hu-HU"/>
              </w:rPr>
              <w:t>Férfi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BB0E4D" w:rsidP="00873DD3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11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BB0E4D" w:rsidP="00873DD3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DA5306" w:rsidP="00873DD3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DA5306" w:rsidP="00873DD3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22</w:t>
            </w:r>
          </w:p>
        </w:tc>
      </w:tr>
      <w:tr w:rsidR="00873DD3" w:rsidRPr="00873DD3" w:rsidTr="00180213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873DD3" w:rsidP="00873DD3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 w:rsidRPr="00873DD3">
              <w:rPr>
                <w:rFonts w:eastAsia="Times New Roman"/>
                <w:u w:val="none"/>
                <w:lang w:eastAsia="hu-HU"/>
              </w:rPr>
              <w:t>Nő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BB0E4D" w:rsidP="00873DD3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19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BB0E4D" w:rsidP="00873DD3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DA5306" w:rsidP="00873DD3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DA5306" w:rsidP="00873DD3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27</w:t>
            </w:r>
          </w:p>
        </w:tc>
      </w:tr>
      <w:tr w:rsidR="00873DD3" w:rsidRPr="00873DD3" w:rsidTr="00180213">
        <w:trPr>
          <w:trHeight w:val="7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873DD3" w:rsidP="00873DD3">
            <w:pPr>
              <w:spacing w:line="360" w:lineRule="auto"/>
              <w:jc w:val="center"/>
              <w:rPr>
                <w:rFonts w:eastAsia="Times New Roman"/>
                <w:u w:val="none"/>
                <w:lang w:eastAsia="hu-HU"/>
              </w:rPr>
            </w:pPr>
            <w:r w:rsidRPr="00873DD3">
              <w:rPr>
                <w:rFonts w:eastAsia="Times New Roman"/>
                <w:u w:val="none"/>
                <w:lang w:eastAsia="hu-HU"/>
              </w:rPr>
              <w:t>Összesen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BB0E4D" w:rsidP="00873DD3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B47F82" w:rsidP="00873DD3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B47F82" w:rsidP="00873DD3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D3" w:rsidRPr="00873DD3" w:rsidRDefault="00DA5306" w:rsidP="00873DD3">
            <w:pPr>
              <w:spacing w:line="360" w:lineRule="auto"/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49</w:t>
            </w:r>
          </w:p>
        </w:tc>
      </w:tr>
    </w:tbl>
    <w:p w:rsidR="00873DD3" w:rsidRPr="00873DD3" w:rsidRDefault="00873DD3" w:rsidP="00873DD3">
      <w:pPr>
        <w:rPr>
          <w:rFonts w:eastAsia="Times New Roman"/>
          <w:i/>
          <w:u w:val="none"/>
          <w:lang w:eastAsia="hu-HU"/>
        </w:rPr>
      </w:pPr>
    </w:p>
    <w:p w:rsidR="006022D2" w:rsidRDefault="006022D2" w:rsidP="00937C98">
      <w:pPr>
        <w:jc w:val="left"/>
        <w:rPr>
          <w:b/>
        </w:rPr>
      </w:pPr>
    </w:p>
    <w:p w:rsidR="00937C98" w:rsidRDefault="006022D2" w:rsidP="00937C98">
      <w:pPr>
        <w:jc w:val="left"/>
        <w:rPr>
          <w:b/>
        </w:rPr>
      </w:pPr>
      <w:r>
        <w:rPr>
          <w:b/>
        </w:rPr>
        <w:t xml:space="preserve">2. </w:t>
      </w:r>
      <w:r w:rsidR="00063CC2" w:rsidRPr="00063CC2">
        <w:rPr>
          <w:b/>
        </w:rPr>
        <w:t>Az önkormányzat által nyújtott pénzbeli, természetbeli ellátások biztosítása:</w:t>
      </w:r>
    </w:p>
    <w:p w:rsidR="006905E1" w:rsidRDefault="006905E1" w:rsidP="00937C98">
      <w:pPr>
        <w:jc w:val="left"/>
        <w:rPr>
          <w:b/>
        </w:rPr>
      </w:pPr>
    </w:p>
    <w:p w:rsidR="006022D2" w:rsidRPr="006022D2" w:rsidRDefault="006022D2" w:rsidP="006022D2">
      <w:pPr>
        <w:rPr>
          <w:u w:val="none"/>
        </w:rPr>
      </w:pPr>
      <w:r>
        <w:rPr>
          <w:u w:val="none"/>
        </w:rPr>
        <w:t xml:space="preserve">Bezenye Községi Önkormányzat az 1997. évi XXXI. törvény és a </w:t>
      </w:r>
      <w:r w:rsidRPr="006022D2">
        <w:rPr>
          <w:u w:val="none"/>
        </w:rPr>
        <w:t>szociális igazgatás, szociális ellátások</w:t>
      </w:r>
      <w:r w:rsidR="00A52BAA">
        <w:rPr>
          <w:u w:val="none"/>
        </w:rPr>
        <w:t xml:space="preserve"> és a gyermekvédelmi ellátások </w:t>
      </w:r>
      <w:r w:rsidRPr="006022D2">
        <w:rPr>
          <w:u w:val="none"/>
        </w:rPr>
        <w:t>helyi szabályozásáról</w:t>
      </w:r>
      <w:r>
        <w:rPr>
          <w:u w:val="none"/>
        </w:rPr>
        <w:t xml:space="preserve"> szóló</w:t>
      </w:r>
      <w:r w:rsidRPr="006022D2">
        <w:rPr>
          <w:u w:val="none"/>
        </w:rPr>
        <w:t xml:space="preserve"> 3/2015. </w:t>
      </w:r>
      <w:r>
        <w:rPr>
          <w:u w:val="none"/>
        </w:rPr>
        <w:t xml:space="preserve">(II.27.) önkormányzati rendelet alapján biztosítja a szociális nehéz helyzetben lévők támogatását. </w:t>
      </w:r>
    </w:p>
    <w:p w:rsidR="006022D2" w:rsidRPr="006022D2" w:rsidRDefault="006022D2" w:rsidP="006022D2">
      <w:pPr>
        <w:jc w:val="center"/>
        <w:rPr>
          <w:u w:val="none"/>
        </w:rPr>
      </w:pPr>
    </w:p>
    <w:p w:rsidR="006905E1" w:rsidRDefault="006022D2" w:rsidP="006022D2">
      <w:pPr>
        <w:rPr>
          <w:u w:val="none"/>
        </w:rPr>
      </w:pPr>
      <w:r>
        <w:rPr>
          <w:u w:val="none"/>
        </w:rPr>
        <w:t>Az önkormányzat</w:t>
      </w:r>
      <w:r w:rsidR="006905E1">
        <w:rPr>
          <w:u w:val="none"/>
        </w:rPr>
        <w:t xml:space="preserve"> által biztosított támogatásokat jórészt megélhetési, anyagi javakkal</w:t>
      </w:r>
      <w:r>
        <w:rPr>
          <w:u w:val="none"/>
        </w:rPr>
        <w:t xml:space="preserve"> való gazdálkodási gondokkal küzdő</w:t>
      </w:r>
      <w:r w:rsidR="006905E1">
        <w:rPr>
          <w:u w:val="none"/>
        </w:rPr>
        <w:t xml:space="preserve"> családok veszik igénybe.</w:t>
      </w:r>
    </w:p>
    <w:p w:rsidR="006905E1" w:rsidRDefault="006905E1" w:rsidP="006905E1">
      <w:pPr>
        <w:rPr>
          <w:b/>
        </w:rPr>
      </w:pPr>
    </w:p>
    <w:p w:rsidR="00063CC2" w:rsidRPr="00063CC2" w:rsidRDefault="00063CC2" w:rsidP="00937C98">
      <w:pPr>
        <w:jc w:val="left"/>
      </w:pPr>
      <w:r w:rsidRPr="006022D2">
        <w:rPr>
          <w:b/>
        </w:rPr>
        <w:t>Települési támogatás</w:t>
      </w:r>
      <w:r w:rsidRPr="00063CC2">
        <w:t>:</w:t>
      </w:r>
    </w:p>
    <w:p w:rsidR="00937C98" w:rsidRDefault="00937C98" w:rsidP="00937C98">
      <w:pPr>
        <w:jc w:val="left"/>
        <w:rPr>
          <w:u w:val="none"/>
        </w:rPr>
      </w:pPr>
    </w:p>
    <w:p w:rsidR="00063CC2" w:rsidRDefault="00063CC2" w:rsidP="00937C98">
      <w:pPr>
        <w:jc w:val="left"/>
        <w:rPr>
          <w:u w:val="none"/>
        </w:rPr>
      </w:pPr>
      <w:r>
        <w:rPr>
          <w:u w:val="none"/>
        </w:rPr>
        <w:t xml:space="preserve">2019. </w:t>
      </w:r>
      <w:r w:rsidR="004F28DB">
        <w:rPr>
          <w:u w:val="none"/>
        </w:rPr>
        <w:t>évben 51</w:t>
      </w:r>
      <w:r w:rsidR="00FE374E">
        <w:rPr>
          <w:u w:val="none"/>
        </w:rPr>
        <w:t xml:space="preserve"> esettben állapítottunk meg települési támogatást összesen </w:t>
      </w:r>
      <w:r w:rsidR="004F28DB">
        <w:rPr>
          <w:u w:val="none"/>
        </w:rPr>
        <w:t>1.237.240.-</w:t>
      </w:r>
      <w:r w:rsidR="006022D2">
        <w:rPr>
          <w:u w:val="none"/>
        </w:rPr>
        <w:t xml:space="preserve"> Ft összegben az alábbi célokra:</w:t>
      </w:r>
      <w:r w:rsidR="004F28DB">
        <w:rPr>
          <w:u w:val="none"/>
        </w:rPr>
        <w:t xml:space="preserve"> </w:t>
      </w:r>
    </w:p>
    <w:p w:rsidR="004F28DB" w:rsidRDefault="004F28DB" w:rsidP="00937C98">
      <w:pPr>
        <w:jc w:val="left"/>
        <w:rPr>
          <w:u w:val="none"/>
        </w:rPr>
      </w:pPr>
      <w:r>
        <w:rPr>
          <w:u w:val="none"/>
        </w:rPr>
        <w:t xml:space="preserve">- </w:t>
      </w:r>
      <w:r w:rsidR="006905E1">
        <w:rPr>
          <w:u w:val="none"/>
        </w:rPr>
        <w:t xml:space="preserve"> </w:t>
      </w:r>
      <w:r>
        <w:rPr>
          <w:u w:val="none"/>
        </w:rPr>
        <w:t xml:space="preserve">Gyógyszervásárlásra megállapított támogatási összeg 220.000.-Ft </w:t>
      </w:r>
    </w:p>
    <w:p w:rsidR="004F28DB" w:rsidRDefault="004F28DB" w:rsidP="00937C98">
      <w:pPr>
        <w:jc w:val="left"/>
        <w:rPr>
          <w:u w:val="none"/>
        </w:rPr>
      </w:pPr>
      <w:r>
        <w:rPr>
          <w:u w:val="none"/>
        </w:rPr>
        <w:t>-  Lakhatási célú települési támogatásra megállapított összeg 275.000.-</w:t>
      </w:r>
      <w:r w:rsidR="006022D2">
        <w:rPr>
          <w:u w:val="none"/>
        </w:rPr>
        <w:t xml:space="preserve"> </w:t>
      </w:r>
      <w:r>
        <w:rPr>
          <w:u w:val="none"/>
        </w:rPr>
        <w:t>Ft</w:t>
      </w:r>
    </w:p>
    <w:p w:rsidR="004F28DB" w:rsidRDefault="004F28DB" w:rsidP="00937C98">
      <w:pPr>
        <w:jc w:val="left"/>
        <w:rPr>
          <w:u w:val="none"/>
        </w:rPr>
      </w:pPr>
      <w:r>
        <w:rPr>
          <w:u w:val="none"/>
        </w:rPr>
        <w:t>- Kegyeleti célú települési támogatásra megállapított összeg 113.540.-</w:t>
      </w:r>
      <w:r w:rsidR="006022D2">
        <w:rPr>
          <w:u w:val="none"/>
        </w:rPr>
        <w:t xml:space="preserve"> </w:t>
      </w:r>
      <w:r>
        <w:rPr>
          <w:u w:val="none"/>
        </w:rPr>
        <w:t>Ft</w:t>
      </w:r>
    </w:p>
    <w:p w:rsidR="004F28DB" w:rsidRDefault="004F28DB" w:rsidP="00937C98">
      <w:pPr>
        <w:jc w:val="left"/>
        <w:rPr>
          <w:u w:val="none"/>
        </w:rPr>
      </w:pPr>
      <w:r>
        <w:rPr>
          <w:u w:val="none"/>
        </w:rPr>
        <w:t>- Rendkívüli települési támogatásra megállapított összeg 348.700.-</w:t>
      </w:r>
      <w:r w:rsidR="006022D2">
        <w:rPr>
          <w:u w:val="none"/>
        </w:rPr>
        <w:t xml:space="preserve"> </w:t>
      </w:r>
      <w:r>
        <w:rPr>
          <w:u w:val="none"/>
        </w:rPr>
        <w:t>Ft</w:t>
      </w:r>
    </w:p>
    <w:p w:rsidR="004F28DB" w:rsidRDefault="004F28DB" w:rsidP="00937C98">
      <w:pPr>
        <w:jc w:val="left"/>
        <w:rPr>
          <w:u w:val="none"/>
        </w:rPr>
      </w:pPr>
      <w:r>
        <w:rPr>
          <w:u w:val="none"/>
        </w:rPr>
        <w:t>- Születési támogatásra megállapított összeg 280.000.</w:t>
      </w:r>
      <w:r w:rsidR="006022D2">
        <w:rPr>
          <w:u w:val="none"/>
        </w:rPr>
        <w:t xml:space="preserve"> –Ft. </w:t>
      </w:r>
    </w:p>
    <w:p w:rsidR="004F28DB" w:rsidRDefault="004F28DB" w:rsidP="00937C98">
      <w:pPr>
        <w:jc w:val="left"/>
        <w:rPr>
          <w:u w:val="none"/>
        </w:rPr>
      </w:pPr>
    </w:p>
    <w:p w:rsidR="004F28DB" w:rsidRPr="006022D2" w:rsidRDefault="00524C4F" w:rsidP="00937C98">
      <w:pPr>
        <w:jc w:val="left"/>
        <w:rPr>
          <w:b/>
        </w:rPr>
      </w:pPr>
      <w:r w:rsidRPr="006022D2">
        <w:rPr>
          <w:b/>
        </w:rPr>
        <w:t>Rendszeres gyermekvédelmi kedvezmény:</w:t>
      </w:r>
    </w:p>
    <w:p w:rsidR="00524C4F" w:rsidRDefault="00524C4F" w:rsidP="00937C98">
      <w:pPr>
        <w:jc w:val="left"/>
      </w:pPr>
    </w:p>
    <w:p w:rsidR="00524C4F" w:rsidRDefault="00524C4F" w:rsidP="00317EA4">
      <w:pPr>
        <w:rPr>
          <w:u w:val="none"/>
        </w:rPr>
      </w:pPr>
      <w:r>
        <w:rPr>
          <w:u w:val="none"/>
        </w:rPr>
        <w:t xml:space="preserve">A rendszeres gyermekvédelmi kedvezményre való jogosultságot a Hegyeshalmi Közös Önkormányzati Hivatal jegyzője állapítja meg. 2019. </w:t>
      </w:r>
      <w:r w:rsidR="000B4B31">
        <w:rPr>
          <w:u w:val="none"/>
        </w:rPr>
        <w:t>évben 5 gyermeknek</w:t>
      </w:r>
      <w:r w:rsidR="00317EA4">
        <w:rPr>
          <w:u w:val="none"/>
        </w:rPr>
        <w:t xml:space="preserve"> </w:t>
      </w:r>
      <w:r w:rsidR="006022D2">
        <w:rPr>
          <w:u w:val="none"/>
        </w:rPr>
        <w:t>ismétel</w:t>
      </w:r>
      <w:r w:rsidR="000B4B31">
        <w:rPr>
          <w:u w:val="none"/>
        </w:rPr>
        <w:t>ten megállapításra került</w:t>
      </w:r>
      <w:r w:rsidR="00317EA4">
        <w:rPr>
          <w:u w:val="none"/>
        </w:rPr>
        <w:t xml:space="preserve"> a rends</w:t>
      </w:r>
      <w:r w:rsidR="000B4B31">
        <w:rPr>
          <w:u w:val="none"/>
        </w:rPr>
        <w:t>zeres gyermekvédelmi kedvezmény</w:t>
      </w:r>
      <w:r w:rsidR="00317EA4">
        <w:rPr>
          <w:u w:val="none"/>
        </w:rPr>
        <w:t>. További 4 gyermek részesült még</w:t>
      </w:r>
      <w:r w:rsidR="00E62713">
        <w:rPr>
          <w:u w:val="none"/>
        </w:rPr>
        <w:t xml:space="preserve"> a tavalyi év folyamán rendszeres gyermekvédelmi kedvezménybe.</w:t>
      </w:r>
    </w:p>
    <w:p w:rsidR="00F0710B" w:rsidRDefault="00F0710B" w:rsidP="00317EA4">
      <w:pPr>
        <w:rPr>
          <w:u w:val="none"/>
        </w:rPr>
      </w:pPr>
      <w:r>
        <w:rPr>
          <w:u w:val="none"/>
        </w:rPr>
        <w:t>Mindösszesen 9 gyermek részesült a rendszeres gyermekvédelmi kedvezményben.</w:t>
      </w:r>
    </w:p>
    <w:p w:rsidR="000B4B31" w:rsidRDefault="000B4B31" w:rsidP="00317EA4">
      <w:pPr>
        <w:rPr>
          <w:u w:val="none"/>
        </w:rPr>
      </w:pPr>
    </w:p>
    <w:p w:rsidR="000B4B31" w:rsidRDefault="000B4B31" w:rsidP="00317EA4">
      <w:pPr>
        <w:rPr>
          <w:u w:val="none"/>
        </w:rPr>
      </w:pPr>
    </w:p>
    <w:p w:rsidR="000B4B31" w:rsidRDefault="000B4B31" w:rsidP="00317EA4">
      <w:pPr>
        <w:rPr>
          <w:u w:val="none"/>
        </w:rPr>
      </w:pPr>
    </w:p>
    <w:p w:rsidR="000B4B31" w:rsidRPr="00524C4F" w:rsidRDefault="000B4B31" w:rsidP="00317EA4">
      <w:pPr>
        <w:rPr>
          <w:u w:val="none"/>
        </w:rPr>
      </w:pPr>
    </w:p>
    <w:p w:rsidR="00A1244B" w:rsidRDefault="00A1244B" w:rsidP="0063041D">
      <w:pPr>
        <w:jc w:val="center"/>
      </w:pPr>
    </w:p>
    <w:p w:rsidR="00EC2CF8" w:rsidRDefault="00EC2CF8" w:rsidP="00EC2CF8">
      <w:pPr>
        <w:rPr>
          <w:rFonts w:eastAsia="Times New Roman"/>
          <w:u w:val="none"/>
          <w:lang w:eastAsia="hu-HU"/>
        </w:rPr>
      </w:pPr>
    </w:p>
    <w:p w:rsidR="007906C0" w:rsidRDefault="007906C0" w:rsidP="000B4B31">
      <w:pPr>
        <w:rPr>
          <w:b/>
        </w:rPr>
      </w:pPr>
      <w:proofErr w:type="spellStart"/>
      <w:r w:rsidRPr="007906C0">
        <w:rPr>
          <w:b/>
        </w:rPr>
        <w:t>Bursa</w:t>
      </w:r>
      <w:proofErr w:type="spellEnd"/>
      <w:r w:rsidRPr="007906C0">
        <w:rPr>
          <w:b/>
        </w:rPr>
        <w:t xml:space="preserve"> Hungarica Ösztöndíj</w:t>
      </w:r>
    </w:p>
    <w:p w:rsidR="007906C0" w:rsidRDefault="007906C0" w:rsidP="007906C0">
      <w:pPr>
        <w:rPr>
          <w:b/>
        </w:rPr>
      </w:pPr>
    </w:p>
    <w:p w:rsidR="007906C0" w:rsidRDefault="00B705BF" w:rsidP="007906C0">
      <w:pPr>
        <w:rPr>
          <w:u w:val="none"/>
        </w:rPr>
      </w:pPr>
      <w:r>
        <w:rPr>
          <w:u w:val="none"/>
        </w:rPr>
        <w:t xml:space="preserve">Bezenye Község Önkormányzata 2019. évben a </w:t>
      </w:r>
      <w:proofErr w:type="spellStart"/>
      <w:r>
        <w:rPr>
          <w:u w:val="none"/>
        </w:rPr>
        <w:t>Bursa</w:t>
      </w:r>
      <w:proofErr w:type="spellEnd"/>
      <w:r>
        <w:rPr>
          <w:u w:val="none"/>
        </w:rPr>
        <w:t xml:space="preserve"> Hungarica F</w:t>
      </w:r>
      <w:r w:rsidR="007906C0">
        <w:rPr>
          <w:u w:val="none"/>
        </w:rPr>
        <w:t xml:space="preserve">elsőoktatási Önkormányzati Ösztöndíj „A” típusú pályázatában </w:t>
      </w:r>
      <w:r>
        <w:rPr>
          <w:u w:val="none"/>
        </w:rPr>
        <w:t xml:space="preserve">6 fiatalt </w:t>
      </w:r>
      <w:r w:rsidR="006C2AAB">
        <w:rPr>
          <w:u w:val="none"/>
        </w:rPr>
        <w:t>támogatott</w:t>
      </w:r>
      <w:proofErr w:type="gramStart"/>
      <w:r>
        <w:rPr>
          <w:u w:val="none"/>
        </w:rPr>
        <w:t>,  39</w:t>
      </w:r>
      <w:r w:rsidR="00AA5C91">
        <w:rPr>
          <w:u w:val="none"/>
        </w:rPr>
        <w:t>0.</w:t>
      </w:r>
      <w:proofErr w:type="gramEnd"/>
      <w:r w:rsidR="00AA5C91">
        <w:rPr>
          <w:u w:val="none"/>
        </w:rPr>
        <w:t>000.-</w:t>
      </w:r>
      <w:r>
        <w:rPr>
          <w:u w:val="none"/>
        </w:rPr>
        <w:t xml:space="preserve"> </w:t>
      </w:r>
      <w:r w:rsidR="00AA5C91">
        <w:rPr>
          <w:u w:val="none"/>
        </w:rPr>
        <w:t>Ft</w:t>
      </w:r>
      <w:r>
        <w:rPr>
          <w:u w:val="none"/>
        </w:rPr>
        <w:t xml:space="preserve"> összegben. </w:t>
      </w:r>
    </w:p>
    <w:p w:rsidR="00EC2CF8" w:rsidRPr="00EC2CF8" w:rsidRDefault="00EC2CF8" w:rsidP="00EC2CF8">
      <w:pPr>
        <w:rPr>
          <w:rFonts w:eastAsia="Times New Roman"/>
          <w:u w:val="none"/>
          <w:lang w:eastAsia="hu-HU"/>
        </w:rPr>
      </w:pPr>
    </w:p>
    <w:p w:rsidR="00EC2CF8" w:rsidRPr="000B4B31" w:rsidRDefault="00EC2CF8" w:rsidP="000B4B31">
      <w:pPr>
        <w:rPr>
          <w:b/>
        </w:rPr>
      </w:pPr>
      <w:r w:rsidRPr="000B4B31">
        <w:rPr>
          <w:b/>
        </w:rPr>
        <w:t xml:space="preserve">Gyermekétkeztetés megoldások módjai, kedvezményben részesülőkre </w:t>
      </w:r>
      <w:r w:rsidR="00E62713" w:rsidRPr="000B4B31">
        <w:rPr>
          <w:b/>
        </w:rPr>
        <w:t>vonatkozó statisztikai adatok (</w:t>
      </w:r>
      <w:r w:rsidRPr="000B4B31">
        <w:rPr>
          <w:b/>
        </w:rPr>
        <w:t>gyermek száma)</w:t>
      </w:r>
    </w:p>
    <w:p w:rsidR="00EC2CF8" w:rsidRDefault="00EC2CF8" w:rsidP="00EC2CF8">
      <w:pPr>
        <w:jc w:val="center"/>
        <w:rPr>
          <w:b/>
          <w:u w:val="none"/>
        </w:rPr>
      </w:pPr>
    </w:p>
    <w:p w:rsidR="001F097D" w:rsidRDefault="000A1F5E" w:rsidP="00476D19">
      <w:pPr>
        <w:rPr>
          <w:u w:val="none"/>
        </w:rPr>
      </w:pPr>
      <w:r>
        <w:rPr>
          <w:u w:val="none"/>
        </w:rPr>
        <w:t>A</w:t>
      </w:r>
      <w:r w:rsidR="00C56914">
        <w:rPr>
          <w:u w:val="none"/>
        </w:rPr>
        <w:t>z általános iskolába</w:t>
      </w:r>
      <w:r w:rsidR="005C615C">
        <w:rPr>
          <w:u w:val="none"/>
        </w:rPr>
        <w:t>n</w:t>
      </w:r>
      <w:r w:rsidR="00C56914">
        <w:rPr>
          <w:u w:val="none"/>
        </w:rPr>
        <w:t xml:space="preserve"> </w:t>
      </w:r>
      <w:r>
        <w:rPr>
          <w:u w:val="none"/>
        </w:rPr>
        <w:t>és az óvodában a gyermekétkeztetést szerződéssel a „</w:t>
      </w:r>
      <w:proofErr w:type="spellStart"/>
      <w:r>
        <w:rPr>
          <w:u w:val="none"/>
        </w:rPr>
        <w:t>Hevi</w:t>
      </w:r>
      <w:proofErr w:type="spellEnd"/>
      <w:r>
        <w:rPr>
          <w:u w:val="none"/>
        </w:rPr>
        <w:t xml:space="preserve"> Mesterkonyha Kft. biztosítja.</w:t>
      </w:r>
      <w:r w:rsidR="000A75D4">
        <w:rPr>
          <w:u w:val="none"/>
        </w:rPr>
        <w:t xml:space="preserve"> A</w:t>
      </w:r>
      <w:r w:rsidR="00E62713">
        <w:rPr>
          <w:u w:val="none"/>
        </w:rPr>
        <w:t>z iskolai étkeztetési térítési díjat</w:t>
      </w:r>
      <w:r w:rsidR="000A75D4">
        <w:rPr>
          <w:u w:val="none"/>
        </w:rPr>
        <w:t xml:space="preserve"> 50</w:t>
      </w:r>
      <w:r w:rsidR="005C615C">
        <w:rPr>
          <w:u w:val="none"/>
        </w:rPr>
        <w:t xml:space="preserve"> %-ban, míg az óvodában 100 %-ban átvállalta</w:t>
      </w:r>
      <w:r w:rsidR="000A75D4">
        <w:rPr>
          <w:u w:val="none"/>
        </w:rPr>
        <w:t xml:space="preserve"> az Önkormányzat</w:t>
      </w:r>
      <w:r w:rsidR="005C615C">
        <w:rPr>
          <w:u w:val="none"/>
        </w:rPr>
        <w:t xml:space="preserve">. </w:t>
      </w:r>
    </w:p>
    <w:p w:rsidR="000A75D4" w:rsidRDefault="000A75D4" w:rsidP="00476D19">
      <w:pPr>
        <w:rPr>
          <w:u w:val="none"/>
        </w:rPr>
      </w:pPr>
      <w:r>
        <w:rPr>
          <w:u w:val="none"/>
        </w:rPr>
        <w:t>A gyermekek védelméről és gyámügyi igazgatásról szóló</w:t>
      </w:r>
      <w:r w:rsidR="00F1040F">
        <w:rPr>
          <w:u w:val="none"/>
        </w:rPr>
        <w:t xml:space="preserve"> 1997. évi XXXI.</w:t>
      </w:r>
      <w:r w:rsidR="00476D19">
        <w:rPr>
          <w:u w:val="none"/>
        </w:rPr>
        <w:t xml:space="preserve"> </w:t>
      </w:r>
      <w:r w:rsidR="00F1040F">
        <w:rPr>
          <w:u w:val="none"/>
        </w:rPr>
        <w:t>törvény szabályozása alapján a települési önkormányzatok kötelezően e</w:t>
      </w:r>
      <w:r w:rsidR="005C615C">
        <w:rPr>
          <w:u w:val="none"/>
        </w:rPr>
        <w:t>llátandó feladat</w:t>
      </w:r>
      <w:r w:rsidR="00F1040F">
        <w:rPr>
          <w:u w:val="none"/>
        </w:rPr>
        <w:t xml:space="preserve">ként biztosítják a szünidei gyermekétkeztetést. Az ellátásban való részvétel a gyermek törvényes képviselőjének kérelmére állapítható meg. </w:t>
      </w:r>
      <w:r w:rsidR="00476D19">
        <w:rPr>
          <w:u w:val="none"/>
        </w:rPr>
        <w:t xml:space="preserve"> A tárgyév során 1 gyermek vonatkozásában került megállapításra gyermekétkeztetésre való jogosultság. </w:t>
      </w:r>
    </w:p>
    <w:p w:rsidR="000B4B31" w:rsidRPr="000B4B31" w:rsidRDefault="000B4B31" w:rsidP="000B4B31">
      <w:pPr>
        <w:pStyle w:val="Szvegtrzs3"/>
        <w:spacing w:after="0"/>
        <w:jc w:val="left"/>
        <w:rPr>
          <w:b/>
          <w:sz w:val="24"/>
          <w:szCs w:val="24"/>
        </w:rPr>
      </w:pPr>
    </w:p>
    <w:p w:rsidR="005C615C" w:rsidRPr="005C615C" w:rsidRDefault="005C615C" w:rsidP="005C615C">
      <w:pPr>
        <w:ind w:left="708" w:firstLine="708"/>
        <w:jc w:val="left"/>
        <w:rPr>
          <w:b/>
        </w:rPr>
      </w:pPr>
    </w:p>
    <w:p w:rsidR="005C615C" w:rsidRPr="005C615C" w:rsidRDefault="005C615C" w:rsidP="005C615C">
      <w:pPr>
        <w:jc w:val="left"/>
        <w:rPr>
          <w:b/>
        </w:rPr>
      </w:pPr>
      <w:r w:rsidRPr="005C615C">
        <w:rPr>
          <w:b/>
        </w:rPr>
        <w:t>3. Az önkormányzat által biztosított személyes gondoskodást nyújtó ellátások</w:t>
      </w:r>
    </w:p>
    <w:p w:rsidR="005C615C" w:rsidRDefault="005C615C" w:rsidP="005C615C">
      <w:pPr>
        <w:jc w:val="left"/>
        <w:rPr>
          <w:u w:val="none"/>
        </w:rPr>
      </w:pPr>
    </w:p>
    <w:p w:rsidR="005C615C" w:rsidRDefault="005C615C" w:rsidP="005C615C">
      <w:pPr>
        <w:jc w:val="left"/>
        <w:rPr>
          <w:b/>
          <w:i/>
          <w:u w:val="none"/>
        </w:rPr>
      </w:pPr>
      <w:r w:rsidRPr="005C615C">
        <w:rPr>
          <w:b/>
          <w:i/>
          <w:u w:val="none"/>
        </w:rPr>
        <w:t>3.1. Család- és Gyermekjóléti Szolgálat</w:t>
      </w:r>
    </w:p>
    <w:p w:rsidR="005C615C" w:rsidRDefault="005C615C" w:rsidP="005C615C">
      <w:pPr>
        <w:jc w:val="left"/>
        <w:rPr>
          <w:b/>
          <w:i/>
          <w:u w:val="none"/>
        </w:rPr>
      </w:pPr>
    </w:p>
    <w:p w:rsidR="005C615C" w:rsidRDefault="005C615C" w:rsidP="005C615C">
      <w:pPr>
        <w:rPr>
          <w:u w:val="none"/>
        </w:rPr>
      </w:pPr>
      <w:r>
        <w:rPr>
          <w:u w:val="none"/>
        </w:rPr>
        <w:t>A családsegítés és gyermekjóléti szolgáltatás a Mosonmagyaróvári Család- és Gyermekjóléti Központ Család és Gyermekjóléti Szolgálata keretei között kerül ellátásra. A feladatokat Agócs Tamás látja el, akivel jó munkakapcsolat került kialakításra.</w:t>
      </w:r>
    </w:p>
    <w:p w:rsidR="005C615C" w:rsidRDefault="005C615C" w:rsidP="005C615C">
      <w:pPr>
        <w:rPr>
          <w:u w:val="none"/>
        </w:rPr>
      </w:pPr>
      <w:r>
        <w:rPr>
          <w:u w:val="none"/>
        </w:rPr>
        <w:t>(2019. évi beszámolója mellékelve)</w:t>
      </w:r>
    </w:p>
    <w:p w:rsidR="005C615C" w:rsidRDefault="005C615C" w:rsidP="005C615C">
      <w:pPr>
        <w:rPr>
          <w:u w:val="none"/>
        </w:rPr>
      </w:pPr>
    </w:p>
    <w:p w:rsidR="005C615C" w:rsidRDefault="005C615C" w:rsidP="005C615C">
      <w:pPr>
        <w:rPr>
          <w:b/>
          <w:i/>
          <w:u w:val="none"/>
        </w:rPr>
      </w:pPr>
      <w:r w:rsidRPr="005C615C">
        <w:rPr>
          <w:b/>
          <w:i/>
          <w:u w:val="none"/>
        </w:rPr>
        <w:t>3.2. Védőnői szolgálat</w:t>
      </w:r>
    </w:p>
    <w:p w:rsidR="005C615C" w:rsidRDefault="005C615C" w:rsidP="005C615C">
      <w:pPr>
        <w:rPr>
          <w:b/>
          <w:i/>
          <w:u w:val="none"/>
        </w:rPr>
      </w:pPr>
    </w:p>
    <w:p w:rsidR="005C615C" w:rsidRPr="00FF4D7A" w:rsidRDefault="005C615C" w:rsidP="005C615C">
      <w:pPr>
        <w:rPr>
          <w:u w:val="none"/>
        </w:rPr>
      </w:pPr>
      <w:r w:rsidRPr="00FF4D7A">
        <w:rPr>
          <w:u w:val="none"/>
        </w:rPr>
        <w:t>A gyermekek védelméről és a gyámügyi igaz</w:t>
      </w:r>
      <w:r>
        <w:rPr>
          <w:u w:val="none"/>
        </w:rPr>
        <w:t>gatásról szóló 1997. évi XXXI. t</w:t>
      </w:r>
      <w:r w:rsidRPr="00FF4D7A">
        <w:rPr>
          <w:u w:val="none"/>
        </w:rPr>
        <w:t>örvény 17.§</w:t>
      </w:r>
      <w:proofErr w:type="spellStart"/>
      <w:r w:rsidRPr="00FF4D7A">
        <w:rPr>
          <w:u w:val="none"/>
        </w:rPr>
        <w:t>-</w:t>
      </w:r>
      <w:proofErr w:type="gramStart"/>
      <w:r w:rsidRPr="00FF4D7A">
        <w:rPr>
          <w:u w:val="none"/>
        </w:rPr>
        <w:t>a</w:t>
      </w:r>
      <w:proofErr w:type="spellEnd"/>
      <w:proofErr w:type="gramEnd"/>
      <w:r w:rsidRPr="00FF4D7A">
        <w:rPr>
          <w:u w:val="none"/>
        </w:rPr>
        <w:t xml:space="preserve"> és a 49/2004. (V.21.) </w:t>
      </w:r>
      <w:proofErr w:type="spellStart"/>
      <w:r w:rsidRPr="00FF4D7A">
        <w:rPr>
          <w:u w:val="none"/>
        </w:rPr>
        <w:t>ESzCsM</w:t>
      </w:r>
      <w:proofErr w:type="spellEnd"/>
      <w:r w:rsidRPr="00FF4D7A">
        <w:rPr>
          <w:u w:val="none"/>
        </w:rPr>
        <w:t xml:space="preserve"> rendelet kimondja, hogy a gyermek fejlődését veszélyeztető tényező észlelésekor a védőnő feladata a gyermekjóléti szo</w:t>
      </w:r>
      <w:r>
        <w:rPr>
          <w:u w:val="none"/>
        </w:rPr>
        <w:t xml:space="preserve">lgálat </w:t>
      </w:r>
      <w:proofErr w:type="gramStart"/>
      <w:r>
        <w:rPr>
          <w:u w:val="none"/>
        </w:rPr>
        <w:t>haladéktalan  értesítése</w:t>
      </w:r>
      <w:proofErr w:type="gramEnd"/>
      <w:r w:rsidRPr="00FF4D7A">
        <w:rPr>
          <w:u w:val="none"/>
        </w:rPr>
        <w:t xml:space="preserve">, a veszélyeztetett gyermek és családjának fokozott gondozásba vétele. </w:t>
      </w:r>
      <w:r>
        <w:rPr>
          <w:u w:val="none"/>
        </w:rPr>
        <w:t>A gyermek veszélyeztetettsége esetén</w:t>
      </w:r>
      <w:r w:rsidRPr="00FF4D7A">
        <w:rPr>
          <w:u w:val="none"/>
        </w:rPr>
        <w:t xml:space="preserve"> szem előtt kell tartani a gyermek családban történő nevelkedésének elősegítését, </w:t>
      </w:r>
      <w:r>
        <w:rPr>
          <w:u w:val="none"/>
        </w:rPr>
        <w:t xml:space="preserve">a </w:t>
      </w:r>
      <w:r w:rsidRPr="00FF4D7A">
        <w:rPr>
          <w:u w:val="none"/>
        </w:rPr>
        <w:t xml:space="preserve">veszélyeztetettség mielőbbi megszüntetését. A védőnői szolgálat fontosnak tartja a gyermekjóléti szolgálattal való szoros együttműködést, </w:t>
      </w:r>
      <w:proofErr w:type="gramStart"/>
      <w:r w:rsidRPr="00FF4D7A">
        <w:rPr>
          <w:u w:val="none"/>
        </w:rPr>
        <w:t>a  közös</w:t>
      </w:r>
      <w:proofErr w:type="gramEnd"/>
      <w:r w:rsidRPr="00FF4D7A">
        <w:rPr>
          <w:u w:val="none"/>
        </w:rPr>
        <w:t xml:space="preserve"> családgondozást, hiszen együttműködve és egymást támogatva  hatékonyabb lehet a segítségnyújtás.</w:t>
      </w:r>
    </w:p>
    <w:p w:rsidR="005C615C" w:rsidRPr="00FF4D7A" w:rsidRDefault="005C615C" w:rsidP="005C615C">
      <w:pPr>
        <w:ind w:left="735"/>
        <w:rPr>
          <w:u w:val="none"/>
        </w:rPr>
      </w:pPr>
    </w:p>
    <w:p w:rsidR="005C615C" w:rsidRPr="00FF4D7A" w:rsidRDefault="005C615C" w:rsidP="005C615C">
      <w:pPr>
        <w:rPr>
          <w:u w:val="none"/>
        </w:rPr>
      </w:pPr>
      <w:r w:rsidRPr="00FF4D7A">
        <w:rPr>
          <w:u w:val="none"/>
        </w:rPr>
        <w:t>2019.</w:t>
      </w:r>
      <w:r>
        <w:rPr>
          <w:u w:val="none"/>
        </w:rPr>
        <w:t xml:space="preserve"> </w:t>
      </w:r>
      <w:r w:rsidRPr="00FF4D7A">
        <w:rPr>
          <w:u w:val="none"/>
        </w:rPr>
        <w:t xml:space="preserve">év statisztikai adatai a gondozott gyermekekről. </w:t>
      </w:r>
      <w:r w:rsidR="00A52BAA">
        <w:rPr>
          <w:u w:val="none"/>
        </w:rPr>
        <w:t>(védőnő</w:t>
      </w:r>
      <w:r>
        <w:rPr>
          <w:u w:val="none"/>
        </w:rPr>
        <w:t xml:space="preserve"> éves jelentése alapján</w:t>
      </w:r>
      <w:r w:rsidRPr="00FF4D7A">
        <w:rPr>
          <w:u w:val="none"/>
        </w:rPr>
        <w:t>)</w:t>
      </w:r>
    </w:p>
    <w:p w:rsidR="005C615C" w:rsidRPr="00FF4D7A" w:rsidRDefault="005C615C" w:rsidP="005C615C">
      <w:pPr>
        <w:rPr>
          <w:u w:val="none"/>
        </w:rPr>
      </w:pPr>
    </w:p>
    <w:p w:rsidR="005C615C" w:rsidRPr="00FF4D7A" w:rsidRDefault="005C615C" w:rsidP="005C615C">
      <w:pPr>
        <w:rPr>
          <w:u w:val="none"/>
        </w:rPr>
      </w:pPr>
      <w:r w:rsidRPr="00FF4D7A">
        <w:rPr>
          <w:u w:val="none"/>
        </w:rPr>
        <w:t xml:space="preserve">A településünkön élő kismamák és gyermeklakosság száma korcsoportos bontásban az alábbi </w:t>
      </w:r>
    </w:p>
    <w:p w:rsidR="005C615C" w:rsidRPr="00FF4D7A" w:rsidRDefault="005C615C" w:rsidP="005C615C">
      <w:pPr>
        <w:ind w:left="735"/>
        <w:rPr>
          <w:u w:val="none"/>
        </w:rPr>
      </w:pPr>
    </w:p>
    <w:p w:rsidR="005C615C" w:rsidRPr="00FF4D7A" w:rsidRDefault="005C615C" w:rsidP="005C615C">
      <w:pPr>
        <w:ind w:left="735" w:firstLine="681"/>
        <w:rPr>
          <w:u w:val="none"/>
        </w:rPr>
      </w:pPr>
      <w:r w:rsidRPr="00FF4D7A">
        <w:rPr>
          <w:u w:val="none"/>
        </w:rPr>
        <w:t xml:space="preserve">Várandós anyák </w:t>
      </w:r>
      <w:proofErr w:type="gramStart"/>
      <w:r w:rsidRPr="00FF4D7A">
        <w:rPr>
          <w:u w:val="none"/>
        </w:rPr>
        <w:t>száma</w:t>
      </w:r>
      <w:r>
        <w:rPr>
          <w:u w:val="none"/>
        </w:rPr>
        <w:t xml:space="preserve"> </w:t>
      </w:r>
      <w:r w:rsidRPr="00FF4D7A">
        <w:rPr>
          <w:u w:val="none"/>
        </w:rPr>
        <w:t xml:space="preserve">        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17</w:t>
      </w:r>
      <w:proofErr w:type="gramEnd"/>
      <w:r>
        <w:rPr>
          <w:u w:val="none"/>
        </w:rPr>
        <w:t xml:space="preserve"> fő </w:t>
      </w:r>
      <w:r w:rsidRPr="00FF4D7A">
        <w:rPr>
          <w:u w:val="none"/>
        </w:rPr>
        <w:t xml:space="preserve">         </w:t>
      </w:r>
      <w:r w:rsidRPr="00FF4D7A">
        <w:rPr>
          <w:u w:val="none"/>
        </w:rPr>
        <w:tab/>
      </w:r>
    </w:p>
    <w:p w:rsidR="005C615C" w:rsidRPr="00FF4D7A" w:rsidRDefault="005C615C" w:rsidP="005C615C">
      <w:pPr>
        <w:ind w:left="735"/>
        <w:rPr>
          <w:u w:val="none"/>
        </w:rPr>
      </w:pPr>
      <w:r w:rsidRPr="00FF4D7A">
        <w:rPr>
          <w:u w:val="none"/>
        </w:rPr>
        <w:tab/>
      </w:r>
      <w:r w:rsidRPr="00FF4D7A">
        <w:rPr>
          <w:u w:val="none"/>
        </w:rPr>
        <w:tab/>
      </w:r>
      <w:r w:rsidRPr="00FF4D7A">
        <w:rPr>
          <w:u w:val="none"/>
        </w:rPr>
        <w:tab/>
        <w:t xml:space="preserve">                               </w:t>
      </w:r>
      <w:r>
        <w:rPr>
          <w:u w:val="none"/>
        </w:rPr>
        <w:t xml:space="preserve">   </w:t>
      </w:r>
    </w:p>
    <w:p w:rsidR="005C615C" w:rsidRPr="00FF4D7A" w:rsidRDefault="005C615C" w:rsidP="005C615C">
      <w:pPr>
        <w:ind w:left="735" w:firstLine="681"/>
        <w:rPr>
          <w:u w:val="none"/>
        </w:rPr>
      </w:pPr>
      <w:r w:rsidRPr="00FF4D7A">
        <w:rPr>
          <w:u w:val="none"/>
        </w:rPr>
        <w:t xml:space="preserve">Gyermekek száma                         </w:t>
      </w:r>
    </w:p>
    <w:p w:rsidR="005C615C" w:rsidRPr="00FF4D7A" w:rsidRDefault="005C615C" w:rsidP="005C615C">
      <w:pPr>
        <w:ind w:left="735" w:firstLine="681"/>
        <w:rPr>
          <w:u w:val="none"/>
        </w:rPr>
      </w:pPr>
      <w:proofErr w:type="gramStart"/>
      <w:r w:rsidRPr="00FF4D7A">
        <w:rPr>
          <w:u w:val="none"/>
        </w:rPr>
        <w:t xml:space="preserve">0-1             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12</w:t>
      </w:r>
      <w:proofErr w:type="gramEnd"/>
      <w:r>
        <w:rPr>
          <w:u w:val="none"/>
        </w:rPr>
        <w:t xml:space="preserve"> fő</w:t>
      </w:r>
      <w:r w:rsidRPr="00FF4D7A">
        <w:rPr>
          <w:u w:val="none"/>
        </w:rPr>
        <w:t xml:space="preserve">                                                   </w:t>
      </w:r>
    </w:p>
    <w:p w:rsidR="005C615C" w:rsidRPr="00FF4D7A" w:rsidRDefault="005C615C" w:rsidP="005C615C">
      <w:pPr>
        <w:ind w:left="735" w:firstLine="681"/>
        <w:rPr>
          <w:u w:val="none"/>
        </w:rPr>
      </w:pPr>
      <w:proofErr w:type="gramStart"/>
      <w:r w:rsidRPr="00FF4D7A">
        <w:rPr>
          <w:u w:val="none"/>
        </w:rPr>
        <w:t xml:space="preserve">1-3     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20</w:t>
      </w:r>
      <w:proofErr w:type="gramEnd"/>
      <w:r>
        <w:rPr>
          <w:u w:val="none"/>
        </w:rPr>
        <w:t xml:space="preserve"> fő </w:t>
      </w:r>
      <w:r w:rsidRPr="00FF4D7A">
        <w:rPr>
          <w:u w:val="none"/>
        </w:rPr>
        <w:t xml:space="preserve">                                               </w:t>
      </w:r>
      <w:r>
        <w:rPr>
          <w:u w:val="none"/>
        </w:rPr>
        <w:t xml:space="preserve">           </w:t>
      </w:r>
    </w:p>
    <w:p w:rsidR="006C2AAB" w:rsidRDefault="005C615C" w:rsidP="005C615C">
      <w:pPr>
        <w:ind w:left="708" w:firstLine="708"/>
        <w:jc w:val="left"/>
        <w:rPr>
          <w:u w:val="none"/>
        </w:rPr>
      </w:pPr>
      <w:proofErr w:type="gramStart"/>
      <w:r w:rsidRPr="00FF4D7A">
        <w:rPr>
          <w:u w:val="none"/>
        </w:rPr>
        <w:t xml:space="preserve">3-6  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26</w:t>
      </w:r>
      <w:proofErr w:type="gramEnd"/>
      <w:r>
        <w:rPr>
          <w:u w:val="none"/>
        </w:rPr>
        <w:t xml:space="preserve"> fő. </w:t>
      </w:r>
    </w:p>
    <w:p w:rsidR="005C615C" w:rsidRDefault="005C615C" w:rsidP="005C615C">
      <w:pPr>
        <w:ind w:left="708" w:firstLine="708"/>
        <w:jc w:val="left"/>
        <w:rPr>
          <w:u w:val="none"/>
        </w:rPr>
      </w:pPr>
      <w:r w:rsidRPr="00FF4D7A">
        <w:rPr>
          <w:u w:val="none"/>
        </w:rPr>
        <w:lastRenderedPageBreak/>
        <w:t xml:space="preserve">                               </w:t>
      </w:r>
      <w:r>
        <w:rPr>
          <w:u w:val="none"/>
        </w:rPr>
        <w:t xml:space="preserve">                              </w:t>
      </w:r>
    </w:p>
    <w:p w:rsidR="005C615C" w:rsidRPr="005C615C" w:rsidRDefault="006C2AAB" w:rsidP="005C615C">
      <w:pPr>
        <w:rPr>
          <w:b/>
          <w:i/>
          <w:u w:val="none"/>
        </w:rPr>
      </w:pPr>
      <w:r>
        <w:rPr>
          <w:b/>
          <w:i/>
          <w:u w:val="none"/>
        </w:rPr>
        <w:t>3.3. Oktatási intézmények gyermekvédelmi tevékenysége</w:t>
      </w:r>
    </w:p>
    <w:p w:rsidR="006C2AAB" w:rsidRDefault="006C2AAB" w:rsidP="005C615C">
      <w:pPr>
        <w:jc w:val="left"/>
        <w:rPr>
          <w:u w:val="none"/>
        </w:rPr>
      </w:pPr>
    </w:p>
    <w:p w:rsidR="006C2AAB" w:rsidRDefault="006C2AAB" w:rsidP="006C2AAB">
      <w:pPr>
        <w:jc w:val="left"/>
        <w:rPr>
          <w:b/>
        </w:rPr>
      </w:pPr>
      <w:r w:rsidRPr="00EC2CF8">
        <w:rPr>
          <w:b/>
        </w:rPr>
        <w:t xml:space="preserve">Bezenyei </w:t>
      </w:r>
      <w:proofErr w:type="spellStart"/>
      <w:r w:rsidRPr="00EC2CF8">
        <w:rPr>
          <w:b/>
        </w:rPr>
        <w:t>Horvát-Ma</w:t>
      </w:r>
      <w:r>
        <w:rPr>
          <w:b/>
        </w:rPr>
        <w:t>gyar</w:t>
      </w:r>
      <w:proofErr w:type="spellEnd"/>
      <w:r>
        <w:rPr>
          <w:b/>
        </w:rPr>
        <w:t xml:space="preserve"> Kétnyelvű Általános Iskola:</w:t>
      </w:r>
    </w:p>
    <w:p w:rsidR="006C2AAB" w:rsidRDefault="006C2AAB" w:rsidP="006C2AAB">
      <w:pPr>
        <w:rPr>
          <w:rFonts w:eastAsia="Times New Roman"/>
          <w:u w:val="none"/>
          <w:lang w:eastAsia="hu-HU"/>
        </w:rPr>
      </w:pPr>
    </w:p>
    <w:p w:rsidR="006C2AAB" w:rsidRDefault="006C2AAB" w:rsidP="006C2AAB">
      <w:pPr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 xml:space="preserve">Az oktatási intézményekben megbízott gyermek- és ifjúsági felelősök koordinálják a gyermekvédelmi tevékenységet. Munkájukat felelősségteljesen, az intézményvezetőjük támogatásával végzik. </w:t>
      </w:r>
    </w:p>
    <w:p w:rsidR="006C2AAB" w:rsidRPr="00EC2CF8" w:rsidRDefault="006C2AAB" w:rsidP="006C2AAB">
      <w:pPr>
        <w:rPr>
          <w:rFonts w:eastAsia="Times New Roman"/>
          <w:u w:val="none"/>
          <w:lang w:eastAsia="hu-HU"/>
        </w:rPr>
      </w:pPr>
    </w:p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1"/>
        <w:gridCol w:w="2031"/>
        <w:gridCol w:w="2160"/>
        <w:gridCol w:w="2340"/>
        <w:gridCol w:w="1938"/>
      </w:tblGrid>
      <w:tr w:rsidR="006C2AAB" w:rsidRPr="00EC2CF8" w:rsidTr="00EB1FEB">
        <w:trPr>
          <w:trHeight w:val="1785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AB" w:rsidRPr="00EC2CF8" w:rsidRDefault="006C2AAB" w:rsidP="00EB1FEB">
            <w:pPr>
              <w:jc w:val="center"/>
              <w:rPr>
                <w:rFonts w:eastAsia="Times New Roman"/>
                <w:bCs/>
                <w:u w:val="none"/>
                <w:lang w:eastAsia="hu-HU"/>
              </w:rPr>
            </w:pPr>
            <w:r w:rsidRPr="00EC2CF8">
              <w:rPr>
                <w:rFonts w:eastAsia="Times New Roman"/>
                <w:bCs/>
                <w:u w:val="none"/>
                <w:lang w:eastAsia="hu-HU"/>
              </w:rPr>
              <w:t>tanév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AB" w:rsidRDefault="006C2AAB" w:rsidP="00EB1FEB">
            <w:pPr>
              <w:jc w:val="center"/>
              <w:rPr>
                <w:rFonts w:eastAsia="Times New Roman"/>
                <w:bCs/>
                <w:u w:val="none"/>
                <w:lang w:eastAsia="hu-HU"/>
              </w:rPr>
            </w:pPr>
            <w:r w:rsidRPr="00EC2CF8">
              <w:rPr>
                <w:rFonts w:eastAsia="Times New Roman"/>
                <w:bCs/>
                <w:u w:val="none"/>
                <w:lang w:eastAsia="hu-HU"/>
              </w:rPr>
              <w:t xml:space="preserve">Általános </w:t>
            </w:r>
            <w:proofErr w:type="gramStart"/>
            <w:r w:rsidRPr="00EC2CF8">
              <w:rPr>
                <w:rFonts w:eastAsia="Times New Roman"/>
                <w:bCs/>
                <w:u w:val="none"/>
                <w:lang w:eastAsia="hu-HU"/>
              </w:rPr>
              <w:t xml:space="preserve">iskola </w:t>
            </w:r>
            <w:r w:rsidR="00B705BF">
              <w:rPr>
                <w:rFonts w:eastAsia="Times New Roman"/>
                <w:bCs/>
                <w:u w:val="none"/>
                <w:lang w:eastAsia="hu-HU"/>
              </w:rPr>
              <w:t xml:space="preserve">  </w:t>
            </w:r>
            <w:r w:rsidRPr="00EC2CF8">
              <w:rPr>
                <w:rFonts w:eastAsia="Times New Roman"/>
                <w:bCs/>
                <w:u w:val="none"/>
                <w:lang w:eastAsia="hu-HU"/>
              </w:rPr>
              <w:t>1-4</w:t>
            </w:r>
            <w:proofErr w:type="gramEnd"/>
            <w:r w:rsidRPr="00EC2CF8">
              <w:rPr>
                <w:rFonts w:eastAsia="Times New Roman"/>
                <w:bCs/>
                <w:u w:val="none"/>
                <w:lang w:eastAsia="hu-HU"/>
              </w:rPr>
              <w:t xml:space="preserve"> évfolyamon tanulók száma</w:t>
            </w:r>
          </w:p>
          <w:p w:rsidR="006C2AAB" w:rsidRPr="00EC2CF8" w:rsidRDefault="006C2AAB" w:rsidP="00EB1FEB">
            <w:pPr>
              <w:jc w:val="center"/>
              <w:rPr>
                <w:rFonts w:eastAsia="Times New Roman"/>
                <w:bCs/>
                <w:u w:val="none"/>
                <w:lang w:eastAsia="hu-HU"/>
              </w:rPr>
            </w:pPr>
            <w:r>
              <w:rPr>
                <w:rFonts w:eastAsia="Times New Roman"/>
                <w:bCs/>
                <w:u w:val="none"/>
                <w:lang w:eastAsia="hu-HU"/>
              </w:rPr>
              <w:t>(fő)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AB" w:rsidRPr="00EC2CF8" w:rsidRDefault="006C2AAB" w:rsidP="00EB1FEB">
            <w:pPr>
              <w:jc w:val="center"/>
              <w:rPr>
                <w:rFonts w:eastAsia="Times New Roman"/>
                <w:bCs/>
                <w:u w:val="none"/>
                <w:lang w:eastAsia="hu-HU"/>
              </w:rPr>
            </w:pPr>
            <w:r w:rsidRPr="00EC2CF8">
              <w:rPr>
                <w:rFonts w:eastAsia="Times New Roman"/>
                <w:bCs/>
                <w:u w:val="none"/>
                <w:lang w:eastAsia="hu-HU"/>
              </w:rPr>
              <w:t>Általános iskola 5-8 évfolyamon tanulók száma</w:t>
            </w:r>
            <w:r>
              <w:rPr>
                <w:rFonts w:eastAsia="Times New Roman"/>
                <w:bCs/>
                <w:u w:val="none"/>
                <w:lang w:eastAsia="hu-HU"/>
              </w:rPr>
              <w:t xml:space="preserve"> (fő)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AAB" w:rsidRPr="00EC2CF8" w:rsidRDefault="006C2AAB" w:rsidP="00EB1FEB">
            <w:pPr>
              <w:jc w:val="center"/>
              <w:rPr>
                <w:rFonts w:eastAsia="Times New Roman"/>
                <w:bCs/>
                <w:u w:val="none"/>
                <w:lang w:eastAsia="hu-HU"/>
              </w:rPr>
            </w:pPr>
            <w:r w:rsidRPr="00EC2CF8">
              <w:rPr>
                <w:rFonts w:eastAsia="Times New Roman"/>
                <w:bCs/>
                <w:u w:val="none"/>
                <w:lang w:eastAsia="hu-HU"/>
              </w:rPr>
              <w:t>Általános iskolások száma</w:t>
            </w:r>
            <w:r>
              <w:rPr>
                <w:rFonts w:eastAsia="Times New Roman"/>
                <w:bCs/>
                <w:u w:val="none"/>
                <w:lang w:eastAsia="hu-HU"/>
              </w:rPr>
              <w:t xml:space="preserve"> (fő) 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2AAB" w:rsidRPr="00EC2CF8" w:rsidRDefault="006C2AAB" w:rsidP="00EB1FEB">
            <w:pPr>
              <w:jc w:val="center"/>
              <w:rPr>
                <w:rFonts w:eastAsia="Times New Roman"/>
                <w:bCs/>
                <w:u w:val="none"/>
                <w:lang w:eastAsia="hu-HU"/>
              </w:rPr>
            </w:pPr>
          </w:p>
          <w:p w:rsidR="006C2AAB" w:rsidRPr="00EC2CF8" w:rsidRDefault="006C2AAB" w:rsidP="00EB1FEB">
            <w:pPr>
              <w:jc w:val="center"/>
              <w:rPr>
                <w:rFonts w:eastAsia="Times New Roman"/>
                <w:bCs/>
                <w:u w:val="none"/>
                <w:lang w:eastAsia="hu-HU"/>
              </w:rPr>
            </w:pPr>
          </w:p>
          <w:p w:rsidR="006C2AAB" w:rsidRPr="00EC2CF8" w:rsidRDefault="006C2AAB" w:rsidP="00EB1FEB">
            <w:pPr>
              <w:jc w:val="center"/>
              <w:rPr>
                <w:rFonts w:eastAsia="Times New Roman"/>
                <w:bCs/>
                <w:u w:val="none"/>
                <w:lang w:eastAsia="hu-HU"/>
              </w:rPr>
            </w:pPr>
          </w:p>
          <w:p w:rsidR="006C2AAB" w:rsidRPr="00EC2CF8" w:rsidRDefault="006C2AAB" w:rsidP="00EB1FEB">
            <w:pPr>
              <w:jc w:val="center"/>
              <w:rPr>
                <w:rFonts w:eastAsia="Times New Roman"/>
                <w:bCs/>
                <w:u w:val="none"/>
                <w:lang w:eastAsia="hu-HU"/>
              </w:rPr>
            </w:pPr>
            <w:r w:rsidRPr="00EC2CF8">
              <w:rPr>
                <w:rFonts w:eastAsia="Times New Roman"/>
                <w:bCs/>
                <w:u w:val="none"/>
                <w:lang w:eastAsia="hu-HU"/>
              </w:rPr>
              <w:t>Napközis tanulók száma</w:t>
            </w:r>
            <w:r>
              <w:rPr>
                <w:rFonts w:eastAsia="Times New Roman"/>
                <w:bCs/>
                <w:u w:val="none"/>
                <w:lang w:eastAsia="hu-HU"/>
              </w:rPr>
              <w:t xml:space="preserve"> (fő)</w:t>
            </w:r>
          </w:p>
        </w:tc>
      </w:tr>
      <w:tr w:rsidR="006C2AAB" w:rsidRPr="00EC2CF8" w:rsidTr="006C2AAB">
        <w:trPr>
          <w:trHeight w:val="3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AB" w:rsidRPr="00EC2CF8" w:rsidRDefault="006C2AAB" w:rsidP="006C2AAB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EC2CF8">
              <w:rPr>
                <w:rFonts w:eastAsia="Times New Roman"/>
                <w:u w:val="none"/>
                <w:lang w:eastAsia="hu-HU"/>
              </w:rPr>
              <w:t>201</w:t>
            </w:r>
            <w:r>
              <w:rPr>
                <w:rFonts w:eastAsia="Times New Roman"/>
                <w:u w:val="none"/>
                <w:lang w:eastAsia="hu-HU"/>
              </w:rPr>
              <w:t>8</w:t>
            </w:r>
            <w:r w:rsidRPr="00EC2CF8">
              <w:rPr>
                <w:rFonts w:eastAsia="Times New Roman"/>
                <w:u w:val="none"/>
                <w:lang w:eastAsia="hu-HU"/>
              </w:rPr>
              <w:t>/201</w:t>
            </w:r>
            <w:r>
              <w:rPr>
                <w:rFonts w:eastAsia="Times New Roman"/>
                <w:u w:val="none"/>
                <w:lang w:eastAsia="hu-HU"/>
              </w:rPr>
              <w:t>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AB" w:rsidRPr="00EC2CF8" w:rsidRDefault="006C2AAB" w:rsidP="006C2AAB">
            <w:pPr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AB" w:rsidRPr="00EC2CF8" w:rsidRDefault="006C2AAB" w:rsidP="006C2AAB">
            <w:pPr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47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AB" w:rsidRPr="00EC2CF8" w:rsidRDefault="006C2AAB" w:rsidP="006C2AAB">
            <w:pPr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86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AAB" w:rsidRPr="00EC2CF8" w:rsidRDefault="006C2AAB" w:rsidP="006C2AAB">
            <w:pPr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24</w:t>
            </w:r>
          </w:p>
        </w:tc>
      </w:tr>
      <w:tr w:rsidR="006C2AAB" w:rsidRPr="00EC2CF8" w:rsidTr="006C2AAB">
        <w:trPr>
          <w:trHeight w:val="344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AB" w:rsidRPr="00EC2CF8" w:rsidRDefault="006C2AAB" w:rsidP="006C2AAB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>
              <w:rPr>
                <w:rFonts w:eastAsia="Times New Roman"/>
                <w:u w:val="none"/>
                <w:lang w:eastAsia="hu-HU"/>
              </w:rPr>
              <w:t>2019/2020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AB" w:rsidRPr="00EC2CF8" w:rsidRDefault="00B705BF" w:rsidP="006C2AAB">
            <w:pPr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AB" w:rsidRPr="00EC2CF8" w:rsidRDefault="00B705BF" w:rsidP="006C2AAB">
            <w:pPr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51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AB" w:rsidRPr="00EC2CF8" w:rsidRDefault="00B705BF" w:rsidP="006C2AAB">
            <w:pPr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89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AAB" w:rsidRPr="00EC2CF8" w:rsidRDefault="00B705BF" w:rsidP="006C2AAB">
            <w:pPr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>21</w:t>
            </w:r>
          </w:p>
        </w:tc>
      </w:tr>
    </w:tbl>
    <w:p w:rsidR="00FF4D7A" w:rsidRPr="0063041D" w:rsidRDefault="00FF4D7A" w:rsidP="005C615C">
      <w:pPr>
        <w:jc w:val="left"/>
        <w:rPr>
          <w:u w:val="none"/>
        </w:rPr>
      </w:pPr>
      <w:r w:rsidRPr="00FF4D7A">
        <w:rPr>
          <w:u w:val="none"/>
        </w:rPr>
        <w:tab/>
      </w:r>
      <w:r w:rsidRPr="00FF4D7A">
        <w:rPr>
          <w:u w:val="none"/>
        </w:rPr>
        <w:tab/>
      </w:r>
    </w:p>
    <w:p w:rsidR="006C2AAB" w:rsidRDefault="006C2AAB" w:rsidP="008407C0">
      <w:pPr>
        <w:pStyle w:val="Szvegtrzs2"/>
        <w:rPr>
          <w:rFonts w:ascii="Times New Roman" w:hAnsi="Times New Roman"/>
        </w:rPr>
      </w:pPr>
    </w:p>
    <w:p w:rsidR="006C2AAB" w:rsidRDefault="006C2AAB" w:rsidP="006C2AAB">
      <w:pPr>
        <w:jc w:val="left"/>
        <w:rPr>
          <w:b/>
        </w:rPr>
      </w:pPr>
      <w:r>
        <w:rPr>
          <w:b/>
        </w:rPr>
        <w:t xml:space="preserve">Bezenyei Százszorszép </w:t>
      </w:r>
      <w:r w:rsidRPr="0063041D">
        <w:rPr>
          <w:b/>
        </w:rPr>
        <w:t>Óvoda:</w:t>
      </w:r>
    </w:p>
    <w:p w:rsidR="006C2AAB" w:rsidRDefault="006C2AAB" w:rsidP="006C2AAB">
      <w:pPr>
        <w:rPr>
          <w:b/>
        </w:rPr>
      </w:pPr>
    </w:p>
    <w:p w:rsidR="006C2AAB" w:rsidRDefault="006C2AAB" w:rsidP="006C2AAB">
      <w:pPr>
        <w:rPr>
          <w:u w:val="none"/>
        </w:rPr>
      </w:pPr>
      <w:r>
        <w:rPr>
          <w:u w:val="none"/>
        </w:rPr>
        <w:t xml:space="preserve">Az óvoda gyermekvédelmi tevékenységét a feladattal megbízott óvónő végzi. Éves terve alapján felméri, kik azok a gyermeke, akik gyermekvédelemi szempontból megkülönbözetett odafigyelést, törődést segítséget igényelnek. </w:t>
      </w:r>
    </w:p>
    <w:p w:rsidR="006C2AAB" w:rsidRDefault="006C2AAB" w:rsidP="006C2AAB">
      <w:pPr>
        <w:rPr>
          <w:u w:val="none"/>
        </w:rPr>
      </w:pPr>
      <w:r>
        <w:rPr>
          <w:u w:val="none"/>
        </w:rPr>
        <w:t xml:space="preserve">Kapcsolatot tart a faluban működő „Család és Gyermekjóléti Szolgálat’ képviselőivel, rendszeres konzultáció során tájékoztatják egymást az érintettekkel </w:t>
      </w:r>
      <w:r w:rsidR="00A52BAA">
        <w:rPr>
          <w:u w:val="none"/>
        </w:rPr>
        <w:t>kapcsolatos tapasztalataikról. S</w:t>
      </w:r>
      <w:r>
        <w:rPr>
          <w:u w:val="none"/>
        </w:rPr>
        <w:t xml:space="preserve">zükség szerint részt vesznek családlátogatásokon. Kapcsolatot tart a nevelési tanácsadó szakembereivel. </w:t>
      </w:r>
    </w:p>
    <w:p w:rsidR="006C2AAB" w:rsidRDefault="006C2AAB" w:rsidP="006C2AAB">
      <w:pPr>
        <w:rPr>
          <w:u w:val="none"/>
        </w:rPr>
      </w:pPr>
      <w:r>
        <w:rPr>
          <w:u w:val="none"/>
        </w:rPr>
        <w:t xml:space="preserve">Nem jár olyan gyermek óvodákba, ahol szolgálat segítéségét az elmúlt nevelési évben aktívan igénybe kellett volna venniük.  A családok, szülők odafigyelnek gyermekeikre, </w:t>
      </w:r>
      <w:proofErr w:type="gramStart"/>
      <w:r>
        <w:rPr>
          <w:u w:val="none"/>
        </w:rPr>
        <w:t>időszakonként</w:t>
      </w:r>
      <w:proofErr w:type="gramEnd"/>
      <w:r>
        <w:rPr>
          <w:u w:val="none"/>
        </w:rPr>
        <w:t xml:space="preserve"> akinél szükséges</w:t>
      </w:r>
      <w:r w:rsidR="00A52BAA">
        <w:rPr>
          <w:u w:val="none"/>
        </w:rPr>
        <w:t>,</w:t>
      </w:r>
      <w:r>
        <w:rPr>
          <w:u w:val="none"/>
        </w:rPr>
        <w:t>óvónővel, gyermekvédelmi felelőssel, óvodavezetővel, való beszélgetés után az éppen adódó problémákat kezelni tudják.</w:t>
      </w:r>
    </w:p>
    <w:p w:rsidR="006C2AAB" w:rsidRPr="00FF4D7A" w:rsidRDefault="006C2AAB" w:rsidP="006C2AAB">
      <w:pPr>
        <w:rPr>
          <w:b/>
        </w:rPr>
      </w:pPr>
    </w:p>
    <w:p w:rsidR="00731BC2" w:rsidRDefault="00731BC2" w:rsidP="006C2AAB">
      <w:pPr>
        <w:pStyle w:val="Szvegtrzs3"/>
        <w:spacing w:after="0"/>
        <w:jc w:val="left"/>
        <w:rPr>
          <w:b/>
          <w:sz w:val="24"/>
          <w:szCs w:val="24"/>
        </w:rPr>
      </w:pPr>
    </w:p>
    <w:p w:rsidR="006C2AAB" w:rsidRDefault="00080A33" w:rsidP="006C2AAB">
      <w:pPr>
        <w:pStyle w:val="Szvegtrzs3"/>
        <w:spacing w:after="0"/>
        <w:jc w:val="left"/>
        <w:rPr>
          <w:b/>
          <w:sz w:val="24"/>
          <w:szCs w:val="24"/>
        </w:rPr>
      </w:pPr>
      <w:r w:rsidRPr="00080A33">
        <w:rPr>
          <w:b/>
          <w:sz w:val="24"/>
          <w:szCs w:val="24"/>
        </w:rPr>
        <w:t xml:space="preserve">4. </w:t>
      </w:r>
      <w:r>
        <w:rPr>
          <w:b/>
          <w:sz w:val="24"/>
          <w:szCs w:val="24"/>
        </w:rPr>
        <w:t>Felügyeleti szerv ellenőrzésének megállapításai</w:t>
      </w:r>
    </w:p>
    <w:p w:rsidR="00080A33" w:rsidRDefault="00080A33" w:rsidP="006C2AAB">
      <w:pPr>
        <w:pStyle w:val="Szvegtrzs3"/>
        <w:spacing w:after="0"/>
        <w:jc w:val="left"/>
        <w:rPr>
          <w:b/>
          <w:sz w:val="24"/>
          <w:szCs w:val="24"/>
        </w:rPr>
      </w:pPr>
    </w:p>
    <w:p w:rsidR="00080A33" w:rsidRDefault="00080A33" w:rsidP="006C2AAB">
      <w:pPr>
        <w:pStyle w:val="Szvegtrzs3"/>
        <w:spacing w:after="0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2019. évben felügyeleti szervek részéről ellenőrzés nem volt.</w:t>
      </w:r>
    </w:p>
    <w:p w:rsidR="00080A33" w:rsidRDefault="00080A33" w:rsidP="006C2AAB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731BC2" w:rsidRDefault="00731BC2" w:rsidP="006C2AAB">
      <w:pPr>
        <w:pStyle w:val="Szvegtrzs3"/>
        <w:spacing w:after="0"/>
        <w:jc w:val="left"/>
        <w:rPr>
          <w:b/>
          <w:sz w:val="24"/>
          <w:szCs w:val="24"/>
        </w:rPr>
      </w:pPr>
    </w:p>
    <w:p w:rsidR="00080A33" w:rsidRPr="00080A33" w:rsidRDefault="00080A33" w:rsidP="00731BC2">
      <w:pPr>
        <w:pStyle w:val="Szvegtrzs3"/>
        <w:spacing w:after="0"/>
        <w:rPr>
          <w:b/>
          <w:sz w:val="24"/>
          <w:szCs w:val="24"/>
        </w:rPr>
      </w:pPr>
      <w:r w:rsidRPr="00080A33">
        <w:rPr>
          <w:b/>
          <w:sz w:val="24"/>
          <w:szCs w:val="24"/>
        </w:rPr>
        <w:t>5. Jövőre vonatkozó javaslatok, célok meghatározása a gyermekvédelmi törvény előírásai alapján</w:t>
      </w:r>
    </w:p>
    <w:p w:rsidR="00731BC2" w:rsidRDefault="00731BC2" w:rsidP="006C2AAB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731BC2" w:rsidRDefault="00731BC2" w:rsidP="00731BC2">
      <w:pPr>
        <w:pStyle w:val="Szvegtrzs3"/>
        <w:spacing w:after="0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Az Önkormányzat mindent megtesz annak érdekében, hogy a településen élő, rászorult gyermekek ellátása biztosított legyen. </w:t>
      </w:r>
    </w:p>
    <w:p w:rsidR="00731BC2" w:rsidRDefault="00731BC2" w:rsidP="00731BC2">
      <w:pPr>
        <w:pStyle w:val="Szvegtrzs3"/>
        <w:spacing w:after="0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Új szociális rendelet megalkotását tervezzük annak érdekében, hogy minél szélesebb körben tudjuk a rászorulókat támogatni.</w:t>
      </w:r>
    </w:p>
    <w:p w:rsidR="00731BC2" w:rsidRDefault="00731BC2" w:rsidP="006C2AAB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120782" w:rsidRDefault="00120782" w:rsidP="006C2AAB">
      <w:pPr>
        <w:pStyle w:val="Szvegtrzs3"/>
        <w:spacing w:after="0"/>
        <w:jc w:val="left"/>
        <w:rPr>
          <w:b/>
          <w:sz w:val="24"/>
          <w:szCs w:val="24"/>
        </w:rPr>
      </w:pPr>
    </w:p>
    <w:p w:rsidR="00120782" w:rsidRDefault="00120782" w:rsidP="006C2AAB">
      <w:pPr>
        <w:pStyle w:val="Szvegtrzs3"/>
        <w:spacing w:after="0"/>
        <w:jc w:val="left"/>
        <w:rPr>
          <w:b/>
          <w:sz w:val="24"/>
          <w:szCs w:val="24"/>
        </w:rPr>
      </w:pPr>
    </w:p>
    <w:p w:rsidR="00080A33" w:rsidRPr="00080A33" w:rsidRDefault="00080A33" w:rsidP="006C2AAB">
      <w:pPr>
        <w:pStyle w:val="Szvegtrzs3"/>
        <w:spacing w:after="0"/>
        <w:jc w:val="left"/>
        <w:rPr>
          <w:b/>
          <w:sz w:val="24"/>
          <w:szCs w:val="24"/>
        </w:rPr>
      </w:pPr>
      <w:r w:rsidRPr="00080A33">
        <w:rPr>
          <w:b/>
          <w:sz w:val="24"/>
          <w:szCs w:val="24"/>
        </w:rPr>
        <w:lastRenderedPageBreak/>
        <w:t>6. Bűnmegelőzési program</w:t>
      </w:r>
    </w:p>
    <w:p w:rsidR="00080A33" w:rsidRDefault="00080A33" w:rsidP="006C2AAB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080A33" w:rsidRDefault="00080A33" w:rsidP="006C2AAB">
      <w:pPr>
        <w:pStyle w:val="Szvegtrzs3"/>
        <w:spacing w:after="0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Bűnmegelőzési program településünkön nem készült. </w:t>
      </w:r>
    </w:p>
    <w:p w:rsidR="00080A33" w:rsidRDefault="00080A33" w:rsidP="006C2AAB">
      <w:pPr>
        <w:pStyle w:val="Szvegtrzs3"/>
        <w:spacing w:after="0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A községben működő rendőrőrssel jó a szakmai kapcsolat, valamint hatékony és korrekt az együttműködés. </w:t>
      </w:r>
    </w:p>
    <w:p w:rsidR="00731BC2" w:rsidRDefault="00731BC2" w:rsidP="006C2AAB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731BC2" w:rsidRDefault="00731BC2" w:rsidP="006C2AAB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080A33" w:rsidRPr="00080A33" w:rsidRDefault="00080A33" w:rsidP="006C2AAB">
      <w:pPr>
        <w:pStyle w:val="Szvegtrzs3"/>
        <w:spacing w:after="0"/>
        <w:jc w:val="left"/>
        <w:rPr>
          <w:b/>
          <w:sz w:val="24"/>
          <w:szCs w:val="24"/>
        </w:rPr>
      </w:pPr>
      <w:r w:rsidRPr="00080A33">
        <w:rPr>
          <w:b/>
          <w:sz w:val="24"/>
          <w:szCs w:val="24"/>
        </w:rPr>
        <w:t>7. Az Önkormányzat és civil szervezetek együttműködése</w:t>
      </w:r>
    </w:p>
    <w:p w:rsidR="00080A33" w:rsidRDefault="00080A33" w:rsidP="006C2AAB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731BC2" w:rsidRDefault="00731BC2" w:rsidP="00731BC2">
      <w:pPr>
        <w:pStyle w:val="Szvegtrzs3"/>
        <w:spacing w:after="0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Sajnos településünkön nem működik olyan civil szervezet, amely az önkormányzati gyermekvédelmi feladatok ellátása területén segíteni tudná az önkormányzat feladatellátását.</w:t>
      </w:r>
    </w:p>
    <w:p w:rsidR="00080A33" w:rsidRPr="00080A33" w:rsidRDefault="00080A33" w:rsidP="006C2AAB">
      <w:pPr>
        <w:pStyle w:val="Szvegtrzs3"/>
        <w:spacing w:after="0"/>
        <w:jc w:val="left"/>
        <w:rPr>
          <w:sz w:val="24"/>
          <w:szCs w:val="24"/>
          <w:u w:val="none"/>
        </w:rPr>
      </w:pPr>
    </w:p>
    <w:p w:rsidR="006C2AAB" w:rsidRDefault="006C2AAB" w:rsidP="008407C0">
      <w:pPr>
        <w:pStyle w:val="Szvegtrzs2"/>
        <w:rPr>
          <w:rFonts w:ascii="Times New Roman" w:hAnsi="Times New Roman"/>
        </w:rPr>
      </w:pPr>
    </w:p>
    <w:p w:rsidR="008407C0" w:rsidRDefault="008407C0" w:rsidP="008407C0">
      <w:pPr>
        <w:pStyle w:val="Szvegtrzs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Kérem a tájékoztatás megtárgyalását és elfogadását. </w:t>
      </w:r>
    </w:p>
    <w:p w:rsidR="000A75D4" w:rsidRDefault="000A75D4" w:rsidP="00EC2CF8">
      <w:pPr>
        <w:jc w:val="left"/>
        <w:rPr>
          <w:u w:val="none"/>
        </w:rPr>
      </w:pPr>
    </w:p>
    <w:p w:rsidR="00731BC2" w:rsidRDefault="00731BC2" w:rsidP="00EC2CF8">
      <w:pPr>
        <w:jc w:val="left"/>
        <w:rPr>
          <w:u w:val="none"/>
        </w:rPr>
      </w:pPr>
    </w:p>
    <w:p w:rsidR="000A75D4" w:rsidRDefault="000A75D4" w:rsidP="00EC2CF8">
      <w:pPr>
        <w:jc w:val="left"/>
        <w:rPr>
          <w:u w:val="none"/>
        </w:rPr>
      </w:pPr>
      <w:r>
        <w:rPr>
          <w:u w:val="none"/>
        </w:rPr>
        <w:t xml:space="preserve">Bezenye, 2020. május 26. </w:t>
      </w:r>
      <w:r>
        <w:rPr>
          <w:u w:val="none"/>
        </w:rPr>
        <w:tab/>
      </w:r>
      <w:r>
        <w:rPr>
          <w:u w:val="none"/>
        </w:rPr>
        <w:tab/>
      </w:r>
    </w:p>
    <w:p w:rsidR="000A75D4" w:rsidRDefault="000A75D4" w:rsidP="00EC2CF8">
      <w:pPr>
        <w:jc w:val="left"/>
        <w:rPr>
          <w:u w:val="none"/>
        </w:rPr>
      </w:pPr>
    </w:p>
    <w:p w:rsidR="000A75D4" w:rsidRDefault="000A75D4" w:rsidP="00EC2CF8">
      <w:pPr>
        <w:jc w:val="left"/>
        <w:rPr>
          <w:u w:val="none"/>
        </w:rPr>
      </w:pPr>
    </w:p>
    <w:p w:rsidR="000A75D4" w:rsidRDefault="000A75D4" w:rsidP="00EC2CF8">
      <w:pPr>
        <w:jc w:val="left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 w:rsidR="00731BC2">
        <w:rPr>
          <w:u w:val="none"/>
        </w:rPr>
        <w:tab/>
      </w:r>
      <w:proofErr w:type="gramStart"/>
      <w:r>
        <w:rPr>
          <w:u w:val="none"/>
        </w:rPr>
        <w:t>dr.</w:t>
      </w:r>
      <w:proofErr w:type="gramEnd"/>
      <w:r>
        <w:rPr>
          <w:u w:val="none"/>
        </w:rPr>
        <w:t xml:space="preserve"> Gáli Péter </w:t>
      </w:r>
      <w:r w:rsidR="00731BC2">
        <w:rPr>
          <w:u w:val="none"/>
        </w:rPr>
        <w:t>s.k.</w:t>
      </w:r>
    </w:p>
    <w:p w:rsidR="00205747" w:rsidRDefault="00205747" w:rsidP="00EC2CF8">
      <w:pPr>
        <w:jc w:val="left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jegyző</w:t>
      </w:r>
      <w:proofErr w:type="gramEnd"/>
      <w:r>
        <w:rPr>
          <w:u w:val="none"/>
        </w:rPr>
        <w:t xml:space="preserve"> </w:t>
      </w:r>
    </w:p>
    <w:p w:rsidR="008407C0" w:rsidRDefault="008407C0" w:rsidP="008407C0">
      <w:pPr>
        <w:pStyle w:val="NormlWeb"/>
        <w:tabs>
          <w:tab w:val="left" w:pos="6840"/>
        </w:tabs>
        <w:spacing w:before="0" w:after="0"/>
        <w:jc w:val="both"/>
        <w:rPr>
          <w:sz w:val="28"/>
          <w:szCs w:val="28"/>
        </w:rPr>
      </w:pPr>
    </w:p>
    <w:p w:rsidR="008407C0" w:rsidRDefault="008407C0" w:rsidP="008407C0">
      <w:pPr>
        <w:pStyle w:val="NormlWeb"/>
        <w:tabs>
          <w:tab w:val="left" w:pos="6840"/>
        </w:tabs>
        <w:spacing w:before="0" w:after="0"/>
        <w:jc w:val="both"/>
        <w:rPr>
          <w:b/>
          <w:u w:val="single"/>
        </w:rPr>
      </w:pPr>
      <w:r w:rsidRPr="008407C0">
        <w:rPr>
          <w:b/>
          <w:u w:val="single"/>
        </w:rPr>
        <w:t>Határozati javaslat:</w:t>
      </w:r>
    </w:p>
    <w:p w:rsidR="000004ED" w:rsidRPr="008407C0" w:rsidRDefault="000004ED" w:rsidP="008407C0">
      <w:pPr>
        <w:pStyle w:val="NormlWeb"/>
        <w:tabs>
          <w:tab w:val="left" w:pos="6840"/>
        </w:tabs>
        <w:spacing w:before="0" w:after="0"/>
        <w:jc w:val="both"/>
        <w:rPr>
          <w:b/>
          <w:u w:val="single"/>
        </w:rPr>
      </w:pPr>
    </w:p>
    <w:p w:rsidR="000004ED" w:rsidRPr="00731BC2" w:rsidRDefault="000004ED" w:rsidP="000004ED">
      <w:pPr>
        <w:pStyle w:val="Default"/>
        <w:jc w:val="both"/>
        <w:rPr>
          <w:rFonts w:ascii="Times New Roman" w:hAnsi="Times New Roman" w:cs="Times New Roman"/>
        </w:rPr>
      </w:pPr>
      <w:r w:rsidRPr="00731BC2">
        <w:rPr>
          <w:rFonts w:ascii="Times New Roman" w:hAnsi="Times New Roman" w:cs="Times New Roman"/>
        </w:rPr>
        <w:t xml:space="preserve">A katasztrófavédelemről és a hozzá kapcsolódó egyes törvények módosításáról szóló 2011. évi CXXVIII. törvény 46. § (4) bekezdésében kapott felhatalmazás alapján az alábbi határozatot hozom: </w:t>
      </w:r>
    </w:p>
    <w:p w:rsidR="008407C0" w:rsidRPr="00731BC2" w:rsidRDefault="008407C0" w:rsidP="008407C0">
      <w:pPr>
        <w:pStyle w:val="NormlWeb"/>
        <w:tabs>
          <w:tab w:val="left" w:pos="6840"/>
        </w:tabs>
        <w:spacing w:before="0" w:after="0"/>
        <w:jc w:val="both"/>
      </w:pPr>
    </w:p>
    <w:p w:rsidR="008407C0" w:rsidRDefault="008407C0" w:rsidP="008407C0">
      <w:pPr>
        <w:pStyle w:val="NormlWeb"/>
        <w:tabs>
          <w:tab w:val="left" w:pos="6840"/>
        </w:tabs>
        <w:spacing w:before="0" w:after="0"/>
        <w:jc w:val="both"/>
      </w:pPr>
      <w:r>
        <w:t xml:space="preserve">Bezenye Községi </w:t>
      </w:r>
      <w:r w:rsidR="000004ED">
        <w:t>Önkormányzat Polgármesterként</w:t>
      </w:r>
      <w:r>
        <w:t xml:space="preserve"> a</w:t>
      </w:r>
      <w:r w:rsidRPr="008407C0">
        <w:t xml:space="preserve"> helyi önkormányzat gyermekjóléti és gyermekvédelmi feladatainak 2019. évi ellátásáról szóló értékeléssel kapcsolatban az alábbi</w:t>
      </w:r>
      <w:r>
        <w:t>ak szerint rendelkezik:</w:t>
      </w:r>
    </w:p>
    <w:p w:rsidR="008407C0" w:rsidRPr="008407C0" w:rsidRDefault="008407C0" w:rsidP="008407C0">
      <w:pPr>
        <w:pStyle w:val="NormlWeb"/>
        <w:tabs>
          <w:tab w:val="left" w:pos="6840"/>
        </w:tabs>
        <w:spacing w:before="0" w:after="0"/>
        <w:jc w:val="both"/>
      </w:pPr>
    </w:p>
    <w:p w:rsidR="008407C0" w:rsidRPr="008407C0" w:rsidRDefault="008407C0" w:rsidP="008407C0">
      <w:pPr>
        <w:pStyle w:val="NormlWeb"/>
        <w:numPr>
          <w:ilvl w:val="0"/>
          <w:numId w:val="2"/>
        </w:numPr>
        <w:spacing w:before="0" w:after="0"/>
        <w:jc w:val="both"/>
      </w:pPr>
      <w:proofErr w:type="gramStart"/>
      <w:r w:rsidRPr="008407C0">
        <w:t>A   gyermekek</w:t>
      </w:r>
      <w:proofErr w:type="gramEnd"/>
      <w:r w:rsidRPr="008407C0">
        <w:t xml:space="preserve"> védelméről és a gyámügyi igazgatásról szóló módosított 1997. évi XXXI. törvény 96. §.(6) bekezdése alapján a gyermekvédelmi feladatok ellátásáról szóló beszámolót a határozat mellékleteként elfogadom.</w:t>
      </w:r>
    </w:p>
    <w:p w:rsidR="008407C0" w:rsidRPr="008407C0" w:rsidRDefault="008407C0" w:rsidP="008407C0">
      <w:pPr>
        <w:pStyle w:val="NormlWeb"/>
        <w:spacing w:before="0" w:after="0"/>
        <w:ind w:left="720"/>
        <w:jc w:val="both"/>
      </w:pPr>
      <w:r w:rsidRPr="008407C0">
        <w:t>Felelős:</w:t>
      </w:r>
      <w:r w:rsidR="00731BC2">
        <w:t xml:space="preserve"> Márkus Erika polgármester</w:t>
      </w:r>
    </w:p>
    <w:p w:rsidR="008407C0" w:rsidRPr="008407C0" w:rsidRDefault="008407C0" w:rsidP="008407C0">
      <w:pPr>
        <w:pStyle w:val="NormlWeb"/>
        <w:spacing w:before="0" w:after="0"/>
        <w:ind w:left="720"/>
        <w:jc w:val="both"/>
      </w:pPr>
      <w:r w:rsidRPr="008407C0">
        <w:t>Határidő: azonnal</w:t>
      </w:r>
    </w:p>
    <w:p w:rsidR="008407C0" w:rsidRPr="008407C0" w:rsidRDefault="008407C0" w:rsidP="008407C0">
      <w:pPr>
        <w:pStyle w:val="NormlWeb"/>
        <w:spacing w:before="0" w:after="0"/>
        <w:ind w:left="720"/>
        <w:jc w:val="both"/>
      </w:pPr>
    </w:p>
    <w:p w:rsidR="008407C0" w:rsidRPr="008407C0" w:rsidRDefault="008407C0" w:rsidP="008407C0">
      <w:pPr>
        <w:pStyle w:val="NormlWeb"/>
        <w:numPr>
          <w:ilvl w:val="0"/>
          <w:numId w:val="2"/>
        </w:numPr>
        <w:spacing w:before="0" w:after="0"/>
        <w:jc w:val="both"/>
      </w:pPr>
      <w:r w:rsidRPr="008407C0">
        <w:t>Az előterjesztésben foglaltakról tájékoztatom a Győr-Moson-Sopron Megyei Kormányhivatal Gyámügyi és Igazságügyi Főosztály Szociális és Gyámügyi Osztályát.</w:t>
      </w:r>
    </w:p>
    <w:p w:rsidR="008407C0" w:rsidRPr="008407C0" w:rsidRDefault="008407C0" w:rsidP="008407C0">
      <w:pPr>
        <w:pStyle w:val="NormlWeb"/>
        <w:spacing w:before="0" w:after="0"/>
        <w:ind w:left="720"/>
        <w:jc w:val="both"/>
      </w:pPr>
      <w:r w:rsidRPr="008407C0">
        <w:t>Felelős:</w:t>
      </w:r>
      <w:r w:rsidR="00731BC2">
        <w:t xml:space="preserve"> Márkus Erika polgármester</w:t>
      </w:r>
    </w:p>
    <w:p w:rsidR="008407C0" w:rsidRPr="008407C0" w:rsidRDefault="008407C0" w:rsidP="008407C0">
      <w:pPr>
        <w:pStyle w:val="NormlWeb"/>
        <w:spacing w:before="0" w:after="0"/>
        <w:ind w:left="720"/>
        <w:jc w:val="both"/>
      </w:pPr>
      <w:r w:rsidRPr="008407C0">
        <w:t>Határidő: 2020. május 31.</w:t>
      </w:r>
    </w:p>
    <w:p w:rsidR="000A75D4" w:rsidRPr="008407C0" w:rsidRDefault="000A75D4" w:rsidP="000A75D4">
      <w:pPr>
        <w:ind w:left="4956"/>
        <w:jc w:val="left"/>
        <w:rPr>
          <w:rFonts w:eastAsia="Times New Roman"/>
          <w:u w:val="none"/>
          <w:lang w:eastAsia="ar-SA"/>
        </w:rPr>
      </w:pPr>
      <w:r w:rsidRPr="008407C0">
        <w:rPr>
          <w:rFonts w:eastAsia="Times New Roman"/>
          <w:u w:val="none"/>
          <w:lang w:eastAsia="ar-SA"/>
        </w:rPr>
        <w:t xml:space="preserve">     </w:t>
      </w:r>
    </w:p>
    <w:sectPr w:rsidR="000A75D4" w:rsidRPr="00840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Myriad Pro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6111C"/>
    <w:multiLevelType w:val="hybridMultilevel"/>
    <w:tmpl w:val="DCE4AE6E"/>
    <w:lvl w:ilvl="0" w:tplc="AF1A1B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251C1"/>
    <w:multiLevelType w:val="hybridMultilevel"/>
    <w:tmpl w:val="101C6E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98"/>
    <w:rsid w:val="000004ED"/>
    <w:rsid w:val="00023F7C"/>
    <w:rsid w:val="00063CC2"/>
    <w:rsid w:val="00080A33"/>
    <w:rsid w:val="000A1F5E"/>
    <w:rsid w:val="000A75D4"/>
    <w:rsid w:val="000B4B31"/>
    <w:rsid w:val="00120782"/>
    <w:rsid w:val="001F097D"/>
    <w:rsid w:val="00205747"/>
    <w:rsid w:val="00317EA4"/>
    <w:rsid w:val="003362B4"/>
    <w:rsid w:val="00384E9D"/>
    <w:rsid w:val="00476D19"/>
    <w:rsid w:val="004F28DB"/>
    <w:rsid w:val="00524C4F"/>
    <w:rsid w:val="005C615C"/>
    <w:rsid w:val="006022D2"/>
    <w:rsid w:val="006174C3"/>
    <w:rsid w:val="0063041D"/>
    <w:rsid w:val="006905E1"/>
    <w:rsid w:val="00697EC6"/>
    <w:rsid w:val="006C2AAB"/>
    <w:rsid w:val="00731BC2"/>
    <w:rsid w:val="0076549C"/>
    <w:rsid w:val="007906C0"/>
    <w:rsid w:val="008407C0"/>
    <w:rsid w:val="00873DD3"/>
    <w:rsid w:val="008C5BDC"/>
    <w:rsid w:val="00937C98"/>
    <w:rsid w:val="00A044C9"/>
    <w:rsid w:val="00A1244B"/>
    <w:rsid w:val="00A52BAA"/>
    <w:rsid w:val="00AA5C91"/>
    <w:rsid w:val="00B47F82"/>
    <w:rsid w:val="00B705BF"/>
    <w:rsid w:val="00BB0E4D"/>
    <w:rsid w:val="00C56914"/>
    <w:rsid w:val="00C7728A"/>
    <w:rsid w:val="00DA5306"/>
    <w:rsid w:val="00DF24F2"/>
    <w:rsid w:val="00E62713"/>
    <w:rsid w:val="00EC2CF8"/>
    <w:rsid w:val="00F0710B"/>
    <w:rsid w:val="00F1040F"/>
    <w:rsid w:val="00F86C1E"/>
    <w:rsid w:val="00FE374E"/>
    <w:rsid w:val="00FF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423BC-DD6F-4795-B9CE-E2100CBD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37C98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73DD3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rsid w:val="008407C0"/>
    <w:rPr>
      <w:rFonts w:ascii="Comic Sans MS" w:eastAsia="Times New Roman" w:hAnsi="Comic Sans MS"/>
      <w:color w:val="000000"/>
      <w:szCs w:val="20"/>
      <w:u w:val="none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8407C0"/>
    <w:rPr>
      <w:rFonts w:ascii="Comic Sans MS" w:eastAsia="Times New Roman" w:hAnsi="Comic Sans MS" w:cs="Times New Roman"/>
      <w:color w:val="000000"/>
      <w:sz w:val="24"/>
      <w:szCs w:val="20"/>
      <w:lang w:eastAsia="hu-HU"/>
    </w:rPr>
  </w:style>
  <w:style w:type="paragraph" w:styleId="NormlWeb">
    <w:name w:val="Normal (Web)"/>
    <w:basedOn w:val="Norml"/>
    <w:uiPriority w:val="99"/>
    <w:rsid w:val="008407C0"/>
    <w:pPr>
      <w:suppressAutoHyphens/>
      <w:spacing w:before="280" w:after="119"/>
      <w:jc w:val="left"/>
    </w:pPr>
    <w:rPr>
      <w:rFonts w:eastAsia="Times New Roman"/>
      <w:u w:val="none"/>
      <w:lang w:eastAsia="ar-SA"/>
    </w:rPr>
  </w:style>
  <w:style w:type="paragraph" w:customStyle="1" w:styleId="Default">
    <w:name w:val="Default"/>
    <w:rsid w:val="000004ED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FF4D7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FF4D7A"/>
    <w:rPr>
      <w:rFonts w:ascii="Times New Roman" w:hAnsi="Times New Roman" w:cs="Times New Roman"/>
      <w:sz w:val="16"/>
      <w:szCs w:val="16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4E9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4E9D"/>
    <w:rPr>
      <w:rFonts w:ascii="Segoe UI" w:hAnsi="Segoe UI" w:cs="Segoe UI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1158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Szervezés</dc:creator>
  <cp:keywords/>
  <dc:description/>
  <cp:lastModifiedBy>Szervezés</cp:lastModifiedBy>
  <cp:revision>29</cp:revision>
  <cp:lastPrinted>2020-05-29T09:32:00Z</cp:lastPrinted>
  <dcterms:created xsi:type="dcterms:W3CDTF">2020-05-27T06:50:00Z</dcterms:created>
  <dcterms:modified xsi:type="dcterms:W3CDTF">2020-06-18T08:26:00Z</dcterms:modified>
</cp:coreProperties>
</file>